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21740" w14:textId="0FDEE5ED" w:rsidR="007B7058" w:rsidRPr="007B7058" w:rsidRDefault="002571D0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D0791">
        <w:rPr>
          <w:rFonts w:ascii="Arial" w:hAnsi="Arial" w:cs="Arial"/>
          <w:b/>
          <w:sz w:val="18"/>
          <w:szCs w:val="18"/>
        </w:rPr>
        <w:t xml:space="preserve">TECHNINIAI REIKALAVIMAI </w:t>
      </w:r>
      <w:r w:rsidR="0073119C">
        <w:rPr>
          <w:rFonts w:ascii="Arial" w:hAnsi="Arial" w:cs="Arial"/>
          <w:b/>
          <w:sz w:val="18"/>
          <w:szCs w:val="18"/>
        </w:rPr>
        <w:t>RAA IŠPILDYMUI</w:t>
      </w:r>
      <w:r w:rsidRPr="00110A00">
        <w:rPr>
          <w:rFonts w:ascii="Arial" w:hAnsi="Arial" w:cs="Arial"/>
          <w:b/>
          <w:sz w:val="18"/>
          <w:szCs w:val="18"/>
        </w:rPr>
        <w:t xml:space="preserve"> </w:t>
      </w:r>
      <w:bookmarkStart w:id="0" w:name="_Hlk49277242"/>
      <w:r w:rsidR="009072B5">
        <w:rPr>
          <w:rFonts w:ascii="Arial" w:hAnsi="Arial" w:cs="Arial"/>
          <w:b/>
          <w:sz w:val="18"/>
          <w:szCs w:val="18"/>
        </w:rPr>
        <w:t>/</w:t>
      </w:r>
      <w:bookmarkEnd w:id="0"/>
    </w:p>
    <w:p w14:paraId="5692BA8E" w14:textId="00366690" w:rsidR="007B7058" w:rsidRPr="00DD659F" w:rsidRDefault="0073119C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73119C">
        <w:rPr>
          <w:rFonts w:ascii="Arial" w:hAnsi="Arial" w:cs="Arial"/>
          <w:b/>
          <w:sz w:val="18"/>
          <w:szCs w:val="18"/>
        </w:rPr>
        <w:t>REQUIREMENTS FOR THE FULFILMENT OF THE R</w:t>
      </w:r>
      <w:r>
        <w:rPr>
          <w:rFonts w:ascii="Arial" w:hAnsi="Arial" w:cs="Arial"/>
          <w:b/>
          <w:sz w:val="18"/>
          <w:szCs w:val="18"/>
        </w:rPr>
        <w:t>P</w:t>
      </w:r>
      <w:r w:rsidRPr="0073119C">
        <w:rPr>
          <w:rFonts w:ascii="Arial" w:hAnsi="Arial" w:cs="Arial"/>
          <w:b/>
          <w:sz w:val="18"/>
          <w:szCs w:val="18"/>
        </w:rPr>
        <w:t>A</w:t>
      </w:r>
      <w:r w:rsidRPr="0073119C" w:rsidDel="00824A04">
        <w:rPr>
          <w:rFonts w:ascii="Arial" w:hAnsi="Arial" w:cs="Arial"/>
          <w:b/>
          <w:sz w:val="18"/>
          <w:szCs w:val="18"/>
        </w:rPr>
        <w:t xml:space="preserve"> 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2"/>
        <w:gridCol w:w="1772"/>
        <w:gridCol w:w="1773"/>
        <w:gridCol w:w="3685"/>
        <w:gridCol w:w="3686"/>
        <w:gridCol w:w="2409"/>
        <w:gridCol w:w="996"/>
      </w:tblGrid>
      <w:tr w:rsidR="00324288" w:rsidRPr="000D24D4" w14:paraId="295B9038" w14:textId="77777777" w:rsidTr="00974510">
        <w:trPr>
          <w:cantSplit/>
          <w:tblHeader/>
        </w:trPr>
        <w:tc>
          <w:tcPr>
            <w:tcW w:w="842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C51708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91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974510">
        <w:trPr>
          <w:cantSplit/>
          <w:tblHeader/>
        </w:trPr>
        <w:tc>
          <w:tcPr>
            <w:tcW w:w="842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405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974510">
        <w:trPr>
          <w:cantSplit/>
          <w:tblHeader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C51708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E93AC0" w:rsidRPr="000D24D4" w14:paraId="722B3329" w14:textId="77777777" w:rsidTr="00974510">
        <w:trPr>
          <w:cantSplit/>
        </w:trPr>
        <w:tc>
          <w:tcPr>
            <w:tcW w:w="842" w:type="dxa"/>
            <w:vAlign w:val="center"/>
          </w:tcPr>
          <w:p w14:paraId="57098DA7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F5F32C3" w14:textId="56762AB8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93AC0" w:rsidRPr="000D24D4" w14:paraId="00611394" w14:textId="77777777" w:rsidTr="00974510">
        <w:trPr>
          <w:cantSplit/>
        </w:trPr>
        <w:tc>
          <w:tcPr>
            <w:tcW w:w="842" w:type="dxa"/>
            <w:vAlign w:val="center"/>
          </w:tcPr>
          <w:p w14:paraId="23901C4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7FE0F6A9" w14:textId="7913703D" w:rsidR="009072B5" w:rsidRPr="009072B5" w:rsidRDefault="009072B5" w:rsidP="00E93AC0">
            <w:pPr>
              <w:rPr>
                <w:rFonts w:ascii="Arial" w:hAnsi="Arial" w:cs="Arial"/>
                <w:sz w:val="18"/>
                <w:szCs w:val="18"/>
              </w:rPr>
            </w:pPr>
            <w:r w:rsidRPr="00DD659F">
              <w:rPr>
                <w:rFonts w:ascii="Arial" w:hAnsi="Arial" w:cs="Arial"/>
                <w:sz w:val="18"/>
                <w:szCs w:val="18"/>
              </w:rPr>
              <w:t>N</w:t>
            </w:r>
            <w:r w:rsidR="001313BB" w:rsidRPr="00DD659F">
              <w:rPr>
                <w:rFonts w:ascii="Arial" w:hAnsi="Arial" w:cs="Arial"/>
                <w:sz w:val="18"/>
                <w:szCs w:val="18"/>
              </w:rPr>
              <w:t xml:space="preserve">arvelio </w:t>
            </w:r>
            <w:r w:rsidR="00E93AC0" w:rsidRPr="009072B5">
              <w:rPr>
                <w:rFonts w:ascii="Arial" w:hAnsi="Arial" w:cs="Arial"/>
                <w:sz w:val="18"/>
                <w:szCs w:val="18"/>
              </w:rPr>
              <w:t>korpuso apsaugos laipsnis pagal (IP kodas)/</w:t>
            </w:r>
          </w:p>
          <w:p w14:paraId="6A98B01E" w14:textId="370F776F" w:rsidR="00E93AC0" w:rsidRPr="009072B5" w:rsidRDefault="009072B5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9072B5">
              <w:rPr>
                <w:rFonts w:ascii="Arial" w:hAnsi="Arial" w:cs="Arial"/>
                <w:sz w:val="18"/>
                <w:szCs w:val="18"/>
                <w:lang w:val="en-GB"/>
              </w:rPr>
              <w:t>Cubicle</w:t>
            </w:r>
            <w:r w:rsidR="00E93AC0" w:rsidRPr="009072B5">
              <w:rPr>
                <w:rFonts w:ascii="Arial" w:hAnsi="Arial" w:cs="Arial"/>
                <w:sz w:val="18"/>
                <w:szCs w:val="18"/>
                <w:lang w:val="en-GB"/>
              </w:rPr>
              <w:t>‘</w:t>
            </w:r>
            <w:proofErr w:type="gramEnd"/>
            <w:r w:rsidR="00E93AC0" w:rsidRPr="009072B5">
              <w:rPr>
                <w:rFonts w:ascii="Arial" w:hAnsi="Arial" w:cs="Arial"/>
                <w:sz w:val="18"/>
                <w:szCs w:val="18"/>
                <w:lang w:val="en-GB"/>
              </w:rPr>
              <w:t>s body protection degree (IP class) shall be according to</w:t>
            </w:r>
          </w:p>
        </w:tc>
        <w:tc>
          <w:tcPr>
            <w:tcW w:w="3685" w:type="dxa"/>
            <w:vAlign w:val="center"/>
          </w:tcPr>
          <w:p w14:paraId="45CEFBE9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60529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7EA96C2D" w14:textId="30A2F4D5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4A7EF2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98ED8A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8195F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A041016" w14:textId="77777777" w:rsidTr="00974510">
        <w:trPr>
          <w:cantSplit/>
        </w:trPr>
        <w:tc>
          <w:tcPr>
            <w:tcW w:w="842" w:type="dxa"/>
            <w:vAlign w:val="center"/>
          </w:tcPr>
          <w:p w14:paraId="31534C5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EF32FDE" w14:textId="43BABD3B" w:rsidR="009072B5" w:rsidRPr="009072B5" w:rsidRDefault="009072B5" w:rsidP="00E93AC0">
            <w:pPr>
              <w:rPr>
                <w:rFonts w:ascii="Arial" w:hAnsi="Arial" w:cs="Arial"/>
                <w:sz w:val="18"/>
                <w:szCs w:val="18"/>
              </w:rPr>
            </w:pPr>
            <w:r w:rsidRPr="00DD659F">
              <w:rPr>
                <w:rFonts w:ascii="Arial" w:hAnsi="Arial" w:cs="Arial"/>
                <w:sz w:val="18"/>
                <w:szCs w:val="18"/>
              </w:rPr>
              <w:t>N</w:t>
            </w:r>
            <w:r w:rsidR="001313BB" w:rsidRPr="00DD659F">
              <w:rPr>
                <w:rFonts w:ascii="Arial" w:hAnsi="Arial" w:cs="Arial"/>
                <w:sz w:val="18"/>
                <w:szCs w:val="18"/>
              </w:rPr>
              <w:t>arvelio</w:t>
            </w:r>
            <w:r w:rsidR="001313BB" w:rsidRPr="009072B5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="00E93AC0" w:rsidRPr="009072B5">
              <w:rPr>
                <w:rFonts w:ascii="Arial" w:hAnsi="Arial" w:cs="Arial"/>
                <w:sz w:val="18"/>
                <w:szCs w:val="18"/>
              </w:rPr>
              <w:t xml:space="preserve">korpuso mechaninio atsparumo (IK kodas) laipsnis pagal/ </w:t>
            </w:r>
          </w:p>
          <w:p w14:paraId="63A3857C" w14:textId="6DFA6955" w:rsidR="00E93AC0" w:rsidRPr="009072B5" w:rsidRDefault="009072B5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2B5">
              <w:rPr>
                <w:rFonts w:ascii="Arial" w:hAnsi="Arial" w:cs="Arial"/>
                <w:sz w:val="18"/>
                <w:szCs w:val="18"/>
                <w:lang w:val="en-US"/>
              </w:rPr>
              <w:t xml:space="preserve">Cubicle’s </w:t>
            </w:r>
            <w:r w:rsidR="00E93AC0" w:rsidRPr="009072B5">
              <w:rPr>
                <w:rFonts w:ascii="Arial" w:hAnsi="Arial" w:cs="Arial"/>
                <w:sz w:val="18"/>
                <w:szCs w:val="18"/>
                <w:lang w:val="en-US"/>
              </w:rPr>
              <w:t>body mechanic impact protection (IK class) shall be according to</w:t>
            </w:r>
          </w:p>
        </w:tc>
        <w:tc>
          <w:tcPr>
            <w:tcW w:w="3685" w:type="dxa"/>
            <w:vAlign w:val="center"/>
          </w:tcPr>
          <w:p w14:paraId="2B00F0AD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62262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1344D086" w14:textId="5E1DF8EF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2005C6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2E6A0D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B4E00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9C0A6A2" w14:textId="77777777" w:rsidTr="00974510">
        <w:trPr>
          <w:cantSplit/>
        </w:trPr>
        <w:tc>
          <w:tcPr>
            <w:tcW w:w="842" w:type="dxa"/>
            <w:vAlign w:val="center"/>
          </w:tcPr>
          <w:p w14:paraId="50131949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310ECE1" w14:textId="518E3FEF" w:rsidR="009072B5" w:rsidRPr="009072B5" w:rsidRDefault="009072B5" w:rsidP="00E93AC0">
            <w:pPr>
              <w:rPr>
                <w:rFonts w:ascii="Arial" w:hAnsi="Arial" w:cs="Arial"/>
                <w:sz w:val="18"/>
                <w:szCs w:val="18"/>
              </w:rPr>
            </w:pPr>
            <w:r w:rsidRPr="00DD659F">
              <w:rPr>
                <w:rFonts w:ascii="Arial" w:hAnsi="Arial" w:cs="Arial"/>
                <w:sz w:val="18"/>
                <w:szCs w:val="18"/>
              </w:rPr>
              <w:t>N</w:t>
            </w:r>
            <w:r w:rsidR="001313BB" w:rsidRPr="00DD659F">
              <w:rPr>
                <w:rFonts w:ascii="Arial" w:hAnsi="Arial" w:cs="Arial"/>
                <w:sz w:val="18"/>
                <w:szCs w:val="18"/>
              </w:rPr>
              <w:t>arvelio</w:t>
            </w:r>
            <w:r w:rsidR="001313BB" w:rsidRPr="009072B5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="00E93AC0" w:rsidRPr="009072B5">
              <w:rPr>
                <w:rFonts w:ascii="Arial" w:hAnsi="Arial" w:cs="Arial"/>
                <w:sz w:val="18"/>
                <w:szCs w:val="18"/>
              </w:rPr>
              <w:t xml:space="preserve">korpuso atitikties sertifikatas išduotas ES akredituotos laboratorijos patvirtinti atitiktį standartams IEC 60529, IEC 62262/ </w:t>
            </w:r>
          </w:p>
          <w:p w14:paraId="07BDF3D1" w14:textId="59378798" w:rsidR="00E93AC0" w:rsidRPr="009072B5" w:rsidRDefault="009072B5" w:rsidP="00E93AC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gramStart"/>
            <w:r w:rsidRPr="009072B5">
              <w:rPr>
                <w:rFonts w:ascii="Arial" w:hAnsi="Arial" w:cs="Arial"/>
                <w:sz w:val="18"/>
                <w:szCs w:val="18"/>
                <w:lang w:val="en-GB"/>
              </w:rPr>
              <w:t>Cubicle</w:t>
            </w:r>
            <w:r w:rsidR="00E93AC0" w:rsidRPr="009072B5">
              <w:rPr>
                <w:rFonts w:ascii="Arial" w:hAnsi="Arial" w:cs="Arial"/>
                <w:sz w:val="18"/>
                <w:szCs w:val="18"/>
                <w:lang w:val="en-GB"/>
              </w:rPr>
              <w:t>‘</w:t>
            </w:r>
            <w:proofErr w:type="gramEnd"/>
            <w:r w:rsidR="00E93AC0" w:rsidRPr="009072B5">
              <w:rPr>
                <w:rFonts w:ascii="Arial" w:hAnsi="Arial" w:cs="Arial"/>
                <w:sz w:val="18"/>
                <w:szCs w:val="18"/>
                <w:lang w:val="en-GB"/>
              </w:rPr>
              <w:t xml:space="preserve">s body conformity certificate issued by the </w:t>
            </w:r>
            <w:r w:rsidR="00E93AC0" w:rsidRPr="009072B5">
              <w:rPr>
                <w:rFonts w:ascii="Arial" w:hAnsi="Arial" w:cs="Arial"/>
                <w:sz w:val="18"/>
                <w:szCs w:val="18"/>
                <w:lang w:val="en"/>
              </w:rPr>
              <w:t xml:space="preserve">EU accredited laboratory approve </w:t>
            </w:r>
            <w:r w:rsidR="00E93AC0" w:rsidRPr="009072B5">
              <w:rPr>
                <w:rFonts w:ascii="Arial" w:hAnsi="Arial" w:cs="Arial"/>
                <w:sz w:val="18"/>
                <w:szCs w:val="18"/>
                <w:lang w:val="en-GB"/>
              </w:rPr>
              <w:t>compliance</w:t>
            </w:r>
            <w:r w:rsidR="00E93AC0" w:rsidRPr="009072B5">
              <w:rPr>
                <w:rFonts w:ascii="Arial" w:hAnsi="Arial" w:cs="Arial"/>
                <w:sz w:val="18"/>
                <w:szCs w:val="18"/>
                <w:lang w:val="en"/>
              </w:rPr>
              <w:t xml:space="preserve"> to </w:t>
            </w:r>
            <w:r w:rsidR="00E93AC0" w:rsidRPr="009072B5">
              <w:rPr>
                <w:rFonts w:ascii="Arial" w:hAnsi="Arial" w:cs="Arial"/>
                <w:sz w:val="18"/>
                <w:szCs w:val="18"/>
              </w:rPr>
              <w:t>IEC 60529, IEC 62262</w:t>
            </w:r>
            <w:r w:rsidR="00E93AC0" w:rsidRPr="009072B5">
              <w:rPr>
                <w:rFonts w:ascii="Arial" w:hAnsi="Arial" w:cs="Arial"/>
                <w:sz w:val="18"/>
                <w:szCs w:val="18"/>
                <w:lang w:val="en"/>
              </w:rPr>
              <w:t xml:space="preserve"> standards</w:t>
            </w:r>
          </w:p>
        </w:tc>
        <w:tc>
          <w:tcPr>
            <w:tcW w:w="3685" w:type="dxa"/>
            <w:vAlign w:val="center"/>
          </w:tcPr>
          <w:p w14:paraId="4274278E" w14:textId="0597C836" w:rsidR="009072B5" w:rsidRDefault="00E93AC0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Pateikti atitikties sertifikatą/</w:t>
            </w:r>
          </w:p>
          <w:p w14:paraId="1D3F5ACA" w14:textId="36B46ADB" w:rsidR="00E93AC0" w:rsidRPr="00FA6413" w:rsidRDefault="00E93AC0" w:rsidP="00E93AC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 To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provide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conformity certificate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28AC44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097FFC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3B588C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0C99D77" w14:textId="77777777" w:rsidTr="00974510">
        <w:trPr>
          <w:cantSplit/>
        </w:trPr>
        <w:tc>
          <w:tcPr>
            <w:tcW w:w="842" w:type="dxa"/>
            <w:vAlign w:val="center"/>
          </w:tcPr>
          <w:p w14:paraId="789B8EEF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551D4D45" w14:textId="77777777" w:rsidR="003855F9" w:rsidRDefault="00E93AC0" w:rsidP="00E93AC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</w:p>
          <w:p w14:paraId="01B53BF3" w14:textId="7C333FA3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0FC225D3" w14:textId="77777777" w:rsidTr="00974510">
        <w:trPr>
          <w:cantSplit/>
        </w:trPr>
        <w:tc>
          <w:tcPr>
            <w:tcW w:w="842" w:type="dxa"/>
            <w:vAlign w:val="center"/>
          </w:tcPr>
          <w:p w14:paraId="40E95124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7B420B99" w14:textId="2AE86F7F" w:rsidR="0073119C" w:rsidRDefault="00E93AC0" w:rsidP="00E93AC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Mechaninio atsparumo laipsnis pagal IEC 62262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</w:p>
          <w:p w14:paraId="51DAAEEA" w14:textId="4D03C7F7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echanic</w:t>
            </w:r>
            <w:proofErr w:type="gram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 impact protection level according to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IEC 60529 shall not be less than</w:t>
            </w:r>
          </w:p>
        </w:tc>
        <w:tc>
          <w:tcPr>
            <w:tcW w:w="3685" w:type="dxa"/>
            <w:vAlign w:val="center"/>
          </w:tcPr>
          <w:p w14:paraId="4D7522DF" w14:textId="33F16897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IK 05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1C7930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5FB74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307DD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E05AF9" w14:textId="77777777" w:rsidTr="00974510">
        <w:trPr>
          <w:cantSplit/>
        </w:trPr>
        <w:tc>
          <w:tcPr>
            <w:tcW w:w="842" w:type="dxa"/>
            <w:vAlign w:val="center"/>
          </w:tcPr>
          <w:p w14:paraId="619C6E3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4179D8F" w14:textId="1F408B95" w:rsidR="0073119C" w:rsidRDefault="009072B5" w:rsidP="006B05DC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D659F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="00C00F46" w:rsidRPr="00DD659F">
              <w:rPr>
                <w:rFonts w:ascii="Arial" w:hAnsi="Arial" w:cs="Arial"/>
                <w:bCs/>
                <w:sz w:val="18"/>
                <w:szCs w:val="18"/>
              </w:rPr>
              <w:t>arvelio</w:t>
            </w:r>
            <w:r w:rsidR="00C00F46" w:rsidRPr="009072B5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6B05DC" w:rsidRPr="009072B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korpusas, jo detalės ir durys turi būti pagaminti iš/ </w:t>
            </w:r>
          </w:p>
          <w:p w14:paraId="493C211F" w14:textId="0A3796B8" w:rsidR="006B05DC" w:rsidRPr="009072B5" w:rsidRDefault="006B05DC" w:rsidP="006B05DC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072B5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C</w:t>
            </w:r>
            <w:r w:rsidR="009072B5" w:rsidRPr="009072B5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ubicle</w:t>
            </w:r>
            <w:r w:rsidRPr="009072B5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’s body, </w:t>
            </w:r>
            <w:r w:rsidRPr="009072B5">
              <w:rPr>
                <w:rFonts w:ascii="Arial" w:hAnsi="Arial" w:cs="Arial"/>
                <w:bCs/>
                <w:color w:val="000000"/>
                <w:sz w:val="18"/>
                <w:szCs w:val="18"/>
                <w:lang w:val="en"/>
              </w:rPr>
              <w:t xml:space="preserve">its components and doors shall be made from </w:t>
            </w:r>
          </w:p>
        </w:tc>
        <w:tc>
          <w:tcPr>
            <w:tcW w:w="3685" w:type="dxa"/>
            <w:vAlign w:val="center"/>
          </w:tcPr>
          <w:p w14:paraId="044956AC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Iš nerūdijančio plieno (AISI 304 arba analogiško)</w:t>
            </w:r>
          </w:p>
          <w:p w14:paraId="0C8EACB9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arba </w:t>
            </w:r>
          </w:p>
          <w:p w14:paraId="5D312928" w14:textId="6B959A10" w:rsidR="009072B5" w:rsidRDefault="006B05DC" w:rsidP="009072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plieninės skardos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LST EN 10346 arba analogiško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lakštų</w:t>
            </w:r>
            <w:r w:rsidR="009072B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00FB8F6D" w14:textId="2D818752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Stainless steel (AISI 304 or equivalent)</w:t>
            </w:r>
          </w:p>
          <w:p w14:paraId="4DBA04F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</w:t>
            </w:r>
          </w:p>
          <w:p w14:paraId="745E472F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sheets</w:t>
            </w:r>
          </w:p>
          <w:p w14:paraId="22CF7B81" w14:textId="5FDDC33E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CC1C42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8EE02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43A767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A0C4124" w14:textId="77777777" w:rsidTr="00974510">
        <w:trPr>
          <w:cantSplit/>
        </w:trPr>
        <w:tc>
          <w:tcPr>
            <w:tcW w:w="842" w:type="dxa"/>
            <w:vAlign w:val="center"/>
          </w:tcPr>
          <w:p w14:paraId="640099F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61FC525" w14:textId="3FDC7742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Nerūdijančio plieno (AISI 304 arba analogiško) skardos lakštų storis turi būti / S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tainless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steel (AISI 304 or equivalent) metal sheets thickness shall be,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0BDACE33" w14:textId="3A530543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4251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F23C7E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AB8AE8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152F52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3676BE7B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4629E76D" w14:textId="07D7E87C" w:rsidR="0073119C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Cinkuotos skardos (LST EN 10346 arba analogiško) lakštų storis, dažymas ir spalva turi būti /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51427E25" w14:textId="00FE97CB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sheet’s, painting, thickness and color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73" w:type="dxa"/>
            <w:vAlign w:val="center"/>
          </w:tcPr>
          <w:p w14:paraId="0476471C" w14:textId="45FE6CBD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Storis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Thickness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4892A928" w14:textId="4C9E709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D702EE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3C47025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20F0A9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177C90B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11842D91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1B43B1C4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6D4C56E" w14:textId="490F137B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išorė ir vidus /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Cabinet’s exterior and interior </w:t>
            </w:r>
          </w:p>
        </w:tc>
        <w:tc>
          <w:tcPr>
            <w:tcW w:w="3685" w:type="dxa"/>
            <w:vAlign w:val="center"/>
          </w:tcPr>
          <w:p w14:paraId="6E8FC590" w14:textId="5363428E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Milteliniais dažais, RAL 7035 spalva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</w:p>
          <w:p w14:paraId="7BA6D7D0" w14:textId="1C9B1C1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Powder coated, RAL 7035 color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AB2320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13562D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81DFCC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20FEAC0" w14:textId="77777777" w:rsidTr="00974510">
        <w:trPr>
          <w:cantSplit/>
        </w:trPr>
        <w:tc>
          <w:tcPr>
            <w:tcW w:w="842" w:type="dxa"/>
            <w:vAlign w:val="center"/>
          </w:tcPr>
          <w:p w14:paraId="2D295AA4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5D9DD6A" w14:textId="44B79D1A" w:rsidR="006B05DC" w:rsidRPr="000D24D4" w:rsidRDefault="009072B5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>Narvelio</w:t>
            </w: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6B05DC"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 xml:space="preserve">durys/ </w:t>
            </w:r>
            <w:r w:rsidR="006B05DC"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val="en-US"/>
              </w:rPr>
              <w:t>ubicle</w:t>
            </w:r>
            <w:r w:rsidR="006B05DC"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val="en-US"/>
              </w:rPr>
              <w:t xml:space="preserve"> door</w:t>
            </w:r>
          </w:p>
        </w:tc>
      </w:tr>
      <w:tr w:rsidR="006B05DC" w:rsidRPr="000D24D4" w14:paraId="4C671350" w14:textId="77777777" w:rsidTr="00974510">
        <w:trPr>
          <w:cantSplit/>
        </w:trPr>
        <w:tc>
          <w:tcPr>
            <w:tcW w:w="842" w:type="dxa"/>
            <w:vAlign w:val="center"/>
          </w:tcPr>
          <w:p w14:paraId="320D3BBD" w14:textId="77777777" w:rsidR="006B05DC" w:rsidRPr="00974510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474B4F2" w14:textId="1D7C9F66" w:rsidR="009072B5" w:rsidRPr="009072B5" w:rsidRDefault="009072B5" w:rsidP="006B05DC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D659F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="000A595F" w:rsidRPr="00DD659F">
              <w:rPr>
                <w:rFonts w:ascii="Arial" w:hAnsi="Arial" w:cs="Arial"/>
                <w:bCs/>
                <w:sz w:val="18"/>
                <w:szCs w:val="18"/>
              </w:rPr>
              <w:t>arvelio</w:t>
            </w:r>
            <w:r w:rsidR="000A595F" w:rsidRPr="009072B5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6B05DC" w:rsidRPr="009072B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durys turi būti / </w:t>
            </w:r>
          </w:p>
          <w:p w14:paraId="40B99940" w14:textId="662BC7DA" w:rsidR="006B05DC" w:rsidRPr="00FA6413" w:rsidRDefault="009072B5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2B5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Cubicle</w:t>
            </w:r>
            <w:r w:rsidR="006B05DC" w:rsidRPr="009072B5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’s</w:t>
            </w:r>
            <w:r w:rsidR="006B05DC" w:rsidRPr="009072B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6B05DC" w:rsidRPr="009072B5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doors shall be</w:t>
            </w:r>
            <w:r w:rsidR="006B05DC" w:rsidRPr="009072B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4E56C89A" w14:textId="409CAF90" w:rsidR="009072B5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Vientisos, montuojamos ant vyrių su padėties fiksatoriumi ir užraktais/ </w:t>
            </w:r>
          </w:p>
          <w:p w14:paraId="2B39130E" w14:textId="09459AF8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Solid, mounted on hinges with position lock and locks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79CBBA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2D7D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E9385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16DF32C" w14:textId="77777777" w:rsidTr="00974510">
        <w:trPr>
          <w:cantSplit/>
        </w:trPr>
        <w:tc>
          <w:tcPr>
            <w:tcW w:w="842" w:type="dxa"/>
            <w:vAlign w:val="center"/>
          </w:tcPr>
          <w:p w14:paraId="1F2B765C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6F1FB4E" w14:textId="77777777" w:rsidR="009072B5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kampas turi būti ne mažesnis kaip / </w:t>
            </w:r>
          </w:p>
          <w:p w14:paraId="6168683C" w14:textId="7840BF2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opening angle shall be possible not less than,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5" w:type="dxa"/>
            <w:vAlign w:val="center"/>
          </w:tcPr>
          <w:p w14:paraId="7D73A434" w14:textId="47E68DD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86F59F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2DC7643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EB1AE0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42AF13B" w14:textId="77777777" w:rsidTr="00974510">
        <w:trPr>
          <w:cantSplit/>
        </w:trPr>
        <w:tc>
          <w:tcPr>
            <w:tcW w:w="842" w:type="dxa"/>
            <w:vAlign w:val="center"/>
          </w:tcPr>
          <w:p w14:paraId="2883D562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26F018FC" w14:textId="5607EF51" w:rsidR="003855F9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padėties fiksatorius / </w:t>
            </w:r>
          </w:p>
          <w:p w14:paraId="649DC92C" w14:textId="0974E59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position lock </w:t>
            </w:r>
          </w:p>
        </w:tc>
        <w:tc>
          <w:tcPr>
            <w:tcW w:w="3685" w:type="dxa"/>
            <w:vAlign w:val="center"/>
          </w:tcPr>
          <w:p w14:paraId="243BD742" w14:textId="7B6E291A" w:rsidR="009072B5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Atviros padėties, tvirtinamas spintos apačioje/ </w:t>
            </w:r>
          </w:p>
          <w:p w14:paraId="143B7C25" w14:textId="6A0A3262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Open position, fixed on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916652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B32FDC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E3EA41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CE2572" w14:textId="77777777" w:rsidTr="00974510">
        <w:trPr>
          <w:cantSplit/>
        </w:trPr>
        <w:tc>
          <w:tcPr>
            <w:tcW w:w="842" w:type="dxa"/>
            <w:vAlign w:val="center"/>
          </w:tcPr>
          <w:p w14:paraId="35F3B546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0FBCF97" w14:textId="4C2BB6B7" w:rsidR="003855F9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užraktai / </w:t>
            </w:r>
          </w:p>
          <w:p w14:paraId="617DFE31" w14:textId="440D7674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locks </w:t>
            </w:r>
          </w:p>
        </w:tc>
        <w:tc>
          <w:tcPr>
            <w:tcW w:w="3685" w:type="dxa"/>
            <w:vAlign w:val="center"/>
          </w:tcPr>
          <w:p w14:paraId="3FE39206" w14:textId="468A1245" w:rsidR="006B05DC" w:rsidRPr="00C1179D" w:rsidRDefault="006B05DC" w:rsidP="00C1179D">
            <w:pPr>
              <w:spacing w:before="20" w:after="2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Trikampė </w:t>
            </w:r>
            <w:r w:rsidR="00090959" w:rsidRPr="00974510">
              <w:rPr>
                <w:rFonts w:ascii="Arial" w:hAnsi="Arial" w:cs="Arial"/>
                <w:noProof/>
                <w:sz w:val="18"/>
                <w:szCs w:val="18"/>
              </w:rPr>
              <w:t>T-</w:t>
            </w:r>
            <w:r w:rsidR="00BD2760">
              <w:rPr>
                <w:rFonts w:ascii="Arial" w:hAnsi="Arial" w:cs="Arial"/>
                <w:noProof/>
                <w:sz w:val="18"/>
                <w:szCs w:val="18"/>
              </w:rPr>
              <w:t>9</w:t>
            </w:r>
            <w:r w:rsidR="0009095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tipo spyną, pasukama 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kampu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</w:p>
          <w:p w14:paraId="398D8DBF" w14:textId="59648FC6" w:rsidR="006B05DC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79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Triangular T-9 type lock, rotated at an angle of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 xml:space="preserve"> </w:t>
            </w:r>
            <w:r w:rsidR="006B05DC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6839A1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1BB966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851D9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ECED63D" w14:textId="77777777" w:rsidTr="00974510">
        <w:trPr>
          <w:cantSplit/>
        </w:trPr>
        <w:tc>
          <w:tcPr>
            <w:tcW w:w="842" w:type="dxa"/>
            <w:vAlign w:val="center"/>
          </w:tcPr>
          <w:p w14:paraId="01B459CA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7E0E1F2C" w14:textId="3786D1FE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Vidinė montažinė plokštė įrangos montavimui/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Internal mounting plate for equipment installation</w:t>
            </w:r>
          </w:p>
        </w:tc>
      </w:tr>
      <w:tr w:rsidR="006B05DC" w:rsidRPr="000D24D4" w14:paraId="76DF4626" w14:textId="77777777" w:rsidTr="00974510">
        <w:trPr>
          <w:cantSplit/>
        </w:trPr>
        <w:tc>
          <w:tcPr>
            <w:tcW w:w="842" w:type="dxa"/>
            <w:vAlign w:val="center"/>
          </w:tcPr>
          <w:p w14:paraId="3F8AD126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2C4A952E" w14:textId="39EBCAF1" w:rsidR="003855F9" w:rsidRDefault="006B05DC" w:rsidP="006B05DC">
            <w:pPr>
              <w:jc w:val="both"/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cinkuoto arba nerūdijančio   plieno metalo lakšto kurio storis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</w:p>
          <w:p w14:paraId="4B866756" w14:textId="02DC19A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It must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galvanized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with </w:t>
            </w:r>
            <w:proofErr w:type="gramStart"/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 thickness</w:t>
            </w:r>
            <w:proofErr w:type="gramEnd"/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7E37217C" w14:textId="3E2C723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 ÷ 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40C8AA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0312023" w14:textId="11832191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7AA99E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DF4C78" w14:textId="77777777" w:rsidTr="00974510">
        <w:trPr>
          <w:cantSplit/>
        </w:trPr>
        <w:tc>
          <w:tcPr>
            <w:tcW w:w="842" w:type="dxa"/>
            <w:vAlign w:val="center"/>
          </w:tcPr>
          <w:p w14:paraId="6E53523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5EE06F6" w14:textId="5D6F4712" w:rsidR="003855F9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</w:p>
          <w:p w14:paraId="0D864E05" w14:textId="110662C5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66B6D801" w14:textId="727FA469" w:rsidR="003855F9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Varžtais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</w:p>
          <w:p w14:paraId="746BCC49" w14:textId="481EF55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By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90EBE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30783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24E09E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AE565EE" w14:textId="77777777" w:rsidTr="00974510">
        <w:trPr>
          <w:cantSplit/>
        </w:trPr>
        <w:tc>
          <w:tcPr>
            <w:tcW w:w="842" w:type="dxa"/>
            <w:vAlign w:val="center"/>
          </w:tcPr>
          <w:p w14:paraId="5A2638B6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1A28D0F7" w14:textId="633D08C8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Kabelių įvedimo ir fiksavimo mechanizmo konstrukcija/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Cables entry and fixing  mechanism design</w:t>
            </w:r>
          </w:p>
        </w:tc>
      </w:tr>
      <w:tr w:rsidR="006B05DC" w:rsidRPr="000D24D4" w14:paraId="6B5DF9A6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4FEE96F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58D25D37" w14:textId="25D35751" w:rsidR="003855F9" w:rsidRPr="003855F9" w:rsidRDefault="006B05DC" w:rsidP="006B05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55F9">
              <w:rPr>
                <w:rFonts w:ascii="Arial" w:hAnsi="Arial" w:cs="Arial"/>
                <w:sz w:val="18"/>
                <w:szCs w:val="18"/>
              </w:rPr>
              <w:t xml:space="preserve">Kabelių įvedimo plokštė </w:t>
            </w:r>
            <w:r w:rsidR="00B23B3D" w:rsidRPr="003855F9">
              <w:rPr>
                <w:rFonts w:ascii="Arial" w:hAnsi="Arial" w:cs="Arial"/>
                <w:sz w:val="18"/>
                <w:szCs w:val="18"/>
              </w:rPr>
              <w:t>\</w:t>
            </w:r>
            <w:r w:rsidRPr="003855F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428C8D" w14:textId="7F3AF3AC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5F9">
              <w:rPr>
                <w:rFonts w:ascii="Arial" w:hAnsi="Arial" w:cs="Arial"/>
                <w:sz w:val="18"/>
                <w:szCs w:val="18"/>
                <w:lang w:val="en-US"/>
              </w:rPr>
              <w:t xml:space="preserve">Cables entry plate </w:t>
            </w:r>
            <w:r w:rsidRPr="003855F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73" w:type="dxa"/>
            <w:vAlign w:val="center"/>
          </w:tcPr>
          <w:p w14:paraId="4CDE811B" w14:textId="7328527E" w:rsidR="003855F9" w:rsidRPr="00FA6413" w:rsidRDefault="006B05DC" w:rsidP="006B05DC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Tvirtinama varžtais, tvirtinimo taškų kiekis, vnt. /</w:t>
            </w:r>
          </w:p>
          <w:p w14:paraId="0F21521A" w14:textId="0D51594A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Fixing by screws, number of mounting points, pcs.</w:t>
            </w:r>
          </w:p>
        </w:tc>
        <w:tc>
          <w:tcPr>
            <w:tcW w:w="3685" w:type="dxa"/>
            <w:vAlign w:val="center"/>
          </w:tcPr>
          <w:p w14:paraId="0C576BEA" w14:textId="04DB11E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0D3B9E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58F170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D7422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0881F2C2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2F16446E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335394B0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ED0B0D5" w14:textId="77777777" w:rsidR="003855F9" w:rsidRDefault="006B05DC" w:rsidP="006B05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Tarpinė tarp plokštės ir spintos korpuso/ </w:t>
            </w:r>
          </w:p>
          <w:p w14:paraId="044BF5B9" w14:textId="514FD5FA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Gasket between the plate and the cabinet housing</w:t>
            </w:r>
          </w:p>
        </w:tc>
        <w:tc>
          <w:tcPr>
            <w:tcW w:w="3685" w:type="dxa"/>
            <w:vAlign w:val="center"/>
          </w:tcPr>
          <w:p w14:paraId="711E71CD" w14:textId="5C45ED6D" w:rsidR="006B05DC" w:rsidRPr="00FA6413" w:rsidRDefault="00773DF8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55F9">
              <w:rPr>
                <w:rFonts w:ascii="Arial" w:hAnsi="Arial" w:cs="Arial"/>
                <w:sz w:val="18"/>
                <w:szCs w:val="18"/>
              </w:rPr>
              <w:t xml:space="preserve">Parenkama pagal </w:t>
            </w:r>
            <w:r w:rsidR="003855F9">
              <w:rPr>
                <w:rFonts w:ascii="Arial" w:hAnsi="Arial" w:cs="Arial"/>
                <w:sz w:val="18"/>
                <w:szCs w:val="18"/>
              </w:rPr>
              <w:t>narvelio</w:t>
            </w:r>
            <w:r w:rsidRPr="003855F9">
              <w:rPr>
                <w:rFonts w:ascii="Arial" w:hAnsi="Arial" w:cs="Arial"/>
                <w:sz w:val="18"/>
                <w:szCs w:val="18"/>
              </w:rPr>
              <w:t xml:space="preserve"> korpuso gamintojo katalogą</w:t>
            </w:r>
            <w:r w:rsidRPr="00773DF8">
              <w:rPr>
                <w:rFonts w:ascii="Arial" w:hAnsi="Arial" w:cs="Arial"/>
                <w:sz w:val="18"/>
                <w:szCs w:val="18"/>
              </w:rPr>
              <w:t>.</w:t>
            </w:r>
            <w:r w:rsidRPr="00773DF8" w:rsidDel="00773D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05DC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="006B05DC"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="006B05DC"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By the </w:t>
            </w:r>
            <w:r w:rsidR="003855F9">
              <w:rPr>
                <w:rFonts w:ascii="Arial" w:hAnsi="Arial" w:cs="Arial"/>
                <w:sz w:val="18"/>
                <w:szCs w:val="18"/>
                <w:lang w:val="en-US"/>
              </w:rPr>
              <w:t>cabinet</w:t>
            </w:r>
            <w:r w:rsidR="006B05DC"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 manufacturer catalog</w:t>
            </w:r>
            <w:r w:rsidR="006B05DC"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05DC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800BD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F649E5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1B330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53577EC0" w14:textId="77777777" w:rsidTr="00B57A8D">
        <w:trPr>
          <w:cantSplit/>
        </w:trPr>
        <w:tc>
          <w:tcPr>
            <w:tcW w:w="842" w:type="dxa"/>
            <w:vMerge w:val="restart"/>
            <w:vAlign w:val="center"/>
          </w:tcPr>
          <w:p w14:paraId="0C948350" w14:textId="77777777" w:rsidR="00C1179D" w:rsidRPr="00FA6811" w:rsidRDefault="00C1179D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387E4F8E" w14:textId="2FBFC04B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Kabelį įtvirtinantys sandarikliai turi būti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seals shall be 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60BEDCF7" w14:textId="12BF30C5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Užveržiami, individualūs kiekvienam kabeliui pagal jo skerspjūvį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br/>
              <w:t>Clamp screws, individual for each cable according its cross section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52FDC8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82BF6F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9AF40D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12F2935E" w14:textId="77777777" w:rsidTr="00A2449E">
        <w:trPr>
          <w:cantSplit/>
        </w:trPr>
        <w:tc>
          <w:tcPr>
            <w:tcW w:w="842" w:type="dxa"/>
            <w:vMerge/>
            <w:vAlign w:val="center"/>
          </w:tcPr>
          <w:p w14:paraId="7926C75A" w14:textId="77777777" w:rsidR="00C1179D" w:rsidRPr="007B7058" w:rsidRDefault="00C1179D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5FBABC22" w14:textId="77777777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9D048AF" w14:textId="30CCCD83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Su užveržiamais, kabelį įtvirtinančiais sandarikliais ir įvedimo angos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aklėmis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With clamp screws with cable seals and entry holes blind flanges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11D5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250770B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3F396F1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432F0" w:rsidRPr="000D24D4" w14:paraId="60DC655D" w14:textId="77777777" w:rsidTr="00F75499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5C6D849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7085112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BEF5BF5" w14:textId="77777777" w:rsidR="005432F0" w:rsidRPr="00C51708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8A7A3B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02416C6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22E907C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5432F0" w:rsidRPr="000D24D4" w14:paraId="61B75760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2298C3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0EF59F6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7FF128CE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0D24D4" w14:paraId="250D4027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FF77C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6225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F6834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5C30B1" w14:paraId="1656D6FA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0862CC0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513B19E7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635D88D2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26896FB4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C8203D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2DB4DB0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40444F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FD04EF4" w14:textId="77777777" w:rsidTr="00974510">
        <w:trPr>
          <w:cantSplit/>
          <w:trHeight w:val="309"/>
        </w:trPr>
        <w:tc>
          <w:tcPr>
            <w:tcW w:w="846" w:type="dxa"/>
            <w:vMerge/>
            <w:vAlign w:val="center"/>
          </w:tcPr>
          <w:p w14:paraId="018F208A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AE000EF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2E90B083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795F783" w14:textId="77777777" w:rsidTr="00F75499">
        <w:trPr>
          <w:cantSplit/>
        </w:trPr>
        <w:tc>
          <w:tcPr>
            <w:tcW w:w="846" w:type="dxa"/>
            <w:vAlign w:val="center"/>
          </w:tcPr>
          <w:p w14:paraId="7571DDC6" w14:textId="77777777" w:rsidR="005432F0" w:rsidRPr="00557F10" w:rsidRDefault="005432F0" w:rsidP="005432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62DED2" w14:textId="71867055" w:rsidR="003855F9" w:rsidRDefault="003855F9" w:rsidP="005432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="001E2E4D" w:rsidRPr="004D0791">
              <w:rPr>
                <w:rFonts w:ascii="Arial" w:hAnsi="Arial" w:cs="Arial"/>
                <w:b/>
                <w:sz w:val="18"/>
                <w:szCs w:val="18"/>
              </w:rPr>
              <w:t>arveli</w:t>
            </w:r>
            <w:r w:rsidR="001E2E4D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="001E2E4D"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="005432F0"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viduje montuojamos papildomos įrangos komplektacija</w:t>
            </w:r>
            <w:r w:rsidR="005432F0" w:rsidRPr="00DD65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/>
              </w:rPr>
              <w:t xml:space="preserve"> </w:t>
            </w:r>
            <w:r w:rsidR="005432F0" w:rsidRPr="00FA64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 </w:t>
            </w:r>
          </w:p>
          <w:p w14:paraId="2C55EDF1" w14:textId="39174BFB" w:rsidR="005432F0" w:rsidRPr="005C30B1" w:rsidRDefault="005432F0" w:rsidP="005432F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Set of additional equipment mounted in the </w:t>
            </w:r>
            <w:r w:rsidR="003855F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cubicle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73119C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)</w:t>
            </w:r>
          </w:p>
        </w:tc>
      </w:tr>
      <w:tr w:rsidR="005432F0" w:rsidRPr="005C30B1" w14:paraId="546369FA" w14:textId="77777777" w:rsidTr="00F75499">
        <w:trPr>
          <w:cantSplit/>
        </w:trPr>
        <w:tc>
          <w:tcPr>
            <w:tcW w:w="846" w:type="dxa"/>
            <w:vAlign w:val="center"/>
          </w:tcPr>
          <w:p w14:paraId="4F4548F0" w14:textId="77777777" w:rsidR="005432F0" w:rsidRPr="00557F10" w:rsidRDefault="005432F0" w:rsidP="005432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1FC79529" w14:textId="71EFD5CB" w:rsidR="003855F9" w:rsidRDefault="005432F0" w:rsidP="005432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prijungimui/ </w:t>
            </w:r>
          </w:p>
          <w:p w14:paraId="300BEBD7" w14:textId="18E9BA98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</w:t>
            </w:r>
            <w:proofErr w:type="gramStart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conductors</w:t>
            </w:r>
            <w:proofErr w:type="gramEnd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connection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5432F0" w:rsidRPr="005C30B1" w14:paraId="66C6A506" w14:textId="77777777" w:rsidTr="00F75499">
        <w:trPr>
          <w:cantSplit/>
        </w:trPr>
        <w:tc>
          <w:tcPr>
            <w:tcW w:w="846" w:type="dxa"/>
            <w:vAlign w:val="center"/>
          </w:tcPr>
          <w:p w14:paraId="04E5719E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653B455" w14:textId="20A54733" w:rsidR="003855F9" w:rsidRDefault="005432F0" w:rsidP="005432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turi būti/ </w:t>
            </w:r>
          </w:p>
          <w:p w14:paraId="71446D0C" w14:textId="7FA92672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828" w:type="dxa"/>
            <w:vAlign w:val="center"/>
          </w:tcPr>
          <w:p w14:paraId="1FE60EF7" w14:textId="77777777" w:rsidR="003855F9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Varinė / </w:t>
            </w:r>
          </w:p>
          <w:p w14:paraId="69185D78" w14:textId="35552E82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Copper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26E738BD" w14:textId="77777777" w:rsidTr="00F75499">
        <w:trPr>
          <w:cantSplit/>
        </w:trPr>
        <w:tc>
          <w:tcPr>
            <w:tcW w:w="846" w:type="dxa"/>
            <w:vAlign w:val="center"/>
          </w:tcPr>
          <w:p w14:paraId="6DB5CE9D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D1E2B17" w14:textId="1734E917" w:rsidR="003855F9" w:rsidRDefault="005432F0" w:rsidP="005432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72C44B67" w14:textId="63DECCA1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828" w:type="dxa"/>
            <w:vAlign w:val="center"/>
          </w:tcPr>
          <w:p w14:paraId="6F8D9DAF" w14:textId="7D9BDD43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Montažinės plokštės apačioje, horizontaliai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At the bottom of the cabinet, horizontally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5E7B78EB" w14:textId="77777777" w:rsidTr="00F75499">
        <w:trPr>
          <w:cantSplit/>
        </w:trPr>
        <w:tc>
          <w:tcPr>
            <w:tcW w:w="846" w:type="dxa"/>
            <w:vAlign w:val="center"/>
          </w:tcPr>
          <w:p w14:paraId="0F786F5F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248FA54" w14:textId="755D1BF2" w:rsidR="003855F9" w:rsidRDefault="005432F0" w:rsidP="005432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1A5558A5" w14:textId="1005FC7E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For cables shielding and cabinet earthing </w:t>
            </w:r>
            <w:proofErr w:type="gramStart"/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</w:t>
            </w:r>
            <w:proofErr w:type="gramEnd"/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connection to the Ground busbar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828" w:type="dxa"/>
            <w:vAlign w:val="center"/>
          </w:tcPr>
          <w:p w14:paraId="70AA3739" w14:textId="50B41EB3" w:rsidR="003855F9" w:rsidRDefault="00B81061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659F">
              <w:rPr>
                <w:rFonts w:ascii="Arial" w:hAnsi="Arial" w:cs="Arial"/>
                <w:sz w:val="18"/>
                <w:szCs w:val="18"/>
              </w:rPr>
              <w:t>10</w:t>
            </w:r>
            <w:r w:rsidR="005432F0" w:rsidRPr="003855F9">
              <w:rPr>
                <w:rFonts w:ascii="Arial" w:hAnsi="Arial" w:cs="Arial"/>
                <w:sz w:val="18"/>
                <w:szCs w:val="18"/>
              </w:rPr>
              <w:t xml:space="preserve"> prijungimo vietų ne mažesniais kaip M5 dydžio varžtais</w:t>
            </w:r>
            <w:r w:rsidR="005432F0"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</w:p>
          <w:p w14:paraId="57367035" w14:textId="290AAA52" w:rsidR="005432F0" w:rsidRPr="005C30B1" w:rsidRDefault="00B2378E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432F0" w:rsidRPr="00FA6413">
              <w:rPr>
                <w:rFonts w:ascii="Arial" w:hAnsi="Arial" w:cs="Arial"/>
                <w:sz w:val="18"/>
                <w:szCs w:val="18"/>
              </w:rPr>
              <w:t xml:space="preserve">0 </w:t>
            </w:r>
            <w:r w:rsidR="005432F0"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connection points with </w:t>
            </w:r>
            <w:r w:rsidR="003855F9">
              <w:rPr>
                <w:rFonts w:ascii="Arial" w:hAnsi="Arial" w:cs="Arial"/>
                <w:sz w:val="18"/>
                <w:szCs w:val="18"/>
                <w:lang w:val="en-US"/>
              </w:rPr>
              <w:t xml:space="preserve">not smaller than </w:t>
            </w:r>
            <w:r w:rsidR="005432F0" w:rsidRPr="00FA6413">
              <w:rPr>
                <w:rFonts w:ascii="Arial" w:hAnsi="Arial" w:cs="Arial"/>
                <w:sz w:val="18"/>
                <w:szCs w:val="18"/>
                <w:lang w:val="en-US"/>
              </w:rPr>
              <w:t>M5 screws</w:t>
            </w:r>
            <w:r w:rsidR="005432F0"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60720FAA" w14:textId="77777777" w:rsidTr="00F75499">
        <w:trPr>
          <w:cantSplit/>
        </w:trPr>
        <w:tc>
          <w:tcPr>
            <w:tcW w:w="846" w:type="dxa"/>
            <w:vAlign w:val="center"/>
          </w:tcPr>
          <w:p w14:paraId="41DABD24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B991E32" w14:textId="1B493AF5" w:rsidR="003855F9" w:rsidRDefault="005432F0" w:rsidP="005432F0">
            <w:pP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kaip/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</w:p>
          <w:p w14:paraId="7F96EBE3" w14:textId="63679966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For potential equalization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proofErr w:type="gramStart"/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</w:t>
            </w:r>
            <w:proofErr w:type="gramEnd"/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connection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828" w:type="dxa"/>
            <w:vAlign w:val="center"/>
          </w:tcPr>
          <w:p w14:paraId="612C3EA4" w14:textId="77777777" w:rsidR="003855F9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2 prijungimo vietos, ne mažesnės nei 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</w:p>
          <w:p w14:paraId="5BE44D30" w14:textId="4D8E24F2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connection points,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FA6413">
              <w:rPr>
                <w:rFonts w:ascii="Arial" w:hAnsi="Arial" w:cs="Arial"/>
                <w:sz w:val="18"/>
                <w:szCs w:val="18"/>
              </w:rPr>
              <w:t>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4C7FA12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998D731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51D24A1F" w14:textId="3E4B288C" w:rsidR="003855F9" w:rsidRPr="0073119C" w:rsidRDefault="003855F9" w:rsidP="00B75F21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DD659F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="00A40E68" w:rsidRPr="00DD659F">
              <w:rPr>
                <w:rFonts w:ascii="Arial" w:hAnsi="Arial" w:cs="Arial"/>
                <w:bCs/>
                <w:sz w:val="18"/>
                <w:szCs w:val="18"/>
              </w:rPr>
              <w:t>arvelio</w:t>
            </w:r>
            <w:r w:rsidR="00A40E68" w:rsidRPr="0073119C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B75F21"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vidaus apšvietimas</w:t>
            </w:r>
            <w:r w:rsidR="00B75F21" w:rsidRPr="0073119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/ </w:t>
            </w:r>
          </w:p>
          <w:p w14:paraId="1784259B" w14:textId="3B45BBC0" w:rsidR="00B75F21" w:rsidRPr="005C30B1" w:rsidRDefault="003855F9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Cubicle</w:t>
            </w:r>
            <w:r w:rsidR="00B75F21" w:rsidRPr="0073119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’s</w:t>
            </w:r>
            <w:r w:rsidR="00B75F21"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internal </w:t>
            </w:r>
            <w:r w:rsidR="00B75F21"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="00B75F21"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="00B75F21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6378" w:type="dxa"/>
            <w:vAlign w:val="center"/>
          </w:tcPr>
          <w:p w14:paraId="44608EBE" w14:textId="77777777" w:rsidR="003855F9" w:rsidRDefault="00B75F21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</w:p>
          <w:p w14:paraId="43A364A1" w14:textId="206B030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E584C9A" w14:textId="0CE5193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LED </w:t>
            </w:r>
          </w:p>
        </w:tc>
      </w:tr>
      <w:tr w:rsidR="00B75F21" w:rsidRPr="005C30B1" w14:paraId="6B8763C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308840E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8BEE01C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F42CA55" w14:textId="77777777" w:rsidR="003855F9" w:rsidRDefault="00B75F21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1DA84F8A" w14:textId="66D9DEB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5D0031E7" w14:textId="5454611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5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÷ 15 </w:t>
            </w:r>
          </w:p>
        </w:tc>
      </w:tr>
      <w:tr w:rsidR="00B75F21" w:rsidRPr="005C30B1" w14:paraId="0AD43FCF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800887F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81275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20A712" w14:textId="77777777" w:rsidR="003855F9" w:rsidRDefault="00B75F21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</w:p>
          <w:p w14:paraId="50CFC93D" w14:textId="13B5DE5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Rated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GB"/>
              </w:rPr>
              <w:t>Power supply voltage, VAC</w:t>
            </w:r>
          </w:p>
        </w:tc>
        <w:tc>
          <w:tcPr>
            <w:tcW w:w="3828" w:type="dxa"/>
            <w:vAlign w:val="center"/>
          </w:tcPr>
          <w:p w14:paraId="4E681AAD" w14:textId="512A22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230 </w:t>
            </w:r>
          </w:p>
        </w:tc>
      </w:tr>
      <w:tr w:rsidR="00B75F21" w:rsidRPr="005C30B1" w14:paraId="2E1D5EF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2B1E2971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289B62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2C18C6A" w14:textId="77777777" w:rsidR="003855F9" w:rsidRDefault="00B75F21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įjungiamas/išjungiamas/ </w:t>
            </w:r>
          </w:p>
          <w:p w14:paraId="13DDD572" w14:textId="646A07F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 on/off</w:t>
            </w:r>
          </w:p>
        </w:tc>
        <w:tc>
          <w:tcPr>
            <w:tcW w:w="3828" w:type="dxa"/>
            <w:vAlign w:val="center"/>
          </w:tcPr>
          <w:p w14:paraId="627FDC7F" w14:textId="77777777" w:rsidR="003855F9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Įjungimo/išjungimo jungikliu ranka /</w:t>
            </w:r>
          </w:p>
          <w:p w14:paraId="40523DE5" w14:textId="1C72284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On/off switch by hand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7DE4B1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9948ADC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29FFB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8BD7B28" w14:textId="77777777" w:rsidR="003855F9" w:rsidRDefault="00B75F21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montavimo vieta/ </w:t>
            </w:r>
          </w:p>
          <w:p w14:paraId="1E7C8453" w14:textId="7D54C95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location </w:t>
            </w:r>
          </w:p>
        </w:tc>
        <w:tc>
          <w:tcPr>
            <w:tcW w:w="3828" w:type="dxa"/>
            <w:vAlign w:val="center"/>
          </w:tcPr>
          <w:p w14:paraId="25210D57" w14:textId="7D407EB3" w:rsidR="003855F9" w:rsidRDefault="003855F9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Narvelio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75F21" w:rsidRPr="00FA6413">
              <w:rPr>
                <w:rFonts w:ascii="Arial" w:hAnsi="Arial" w:cs="Arial"/>
                <w:sz w:val="18"/>
                <w:szCs w:val="18"/>
              </w:rPr>
              <w:t xml:space="preserve">viršuje / </w:t>
            </w:r>
          </w:p>
          <w:p w14:paraId="29ED18D4" w14:textId="2E49A3F2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Top of the </w:t>
            </w:r>
            <w:r w:rsidR="003855F9">
              <w:rPr>
                <w:rFonts w:ascii="Arial" w:hAnsi="Arial" w:cs="Arial"/>
                <w:sz w:val="18"/>
                <w:szCs w:val="18"/>
                <w:lang w:val="en-US"/>
              </w:rPr>
              <w:t>cubicle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390C633" w14:textId="77777777" w:rsidTr="00F75499">
        <w:trPr>
          <w:cantSplit/>
        </w:trPr>
        <w:tc>
          <w:tcPr>
            <w:tcW w:w="846" w:type="dxa"/>
            <w:vAlign w:val="center"/>
          </w:tcPr>
          <w:p w14:paraId="7E7C4E7B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1DBC4BD" w14:textId="0E62130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vnt./ Socket (230 VAC) unit, powered by a 30 mA residual current circuit breaker with B16A protection characteristic, pcs.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67174A78" w14:textId="352C1F8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623CB65" w14:textId="77777777" w:rsidTr="00F75499">
        <w:trPr>
          <w:cantSplit/>
        </w:trPr>
        <w:tc>
          <w:tcPr>
            <w:tcW w:w="846" w:type="dxa"/>
            <w:vAlign w:val="center"/>
          </w:tcPr>
          <w:p w14:paraId="3C1C6336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5707699" w14:textId="6E8DD668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Automatinis antikondensacinis šildymas,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su suveikimo nustatymo, pagal drėgmės ir temperatūros santykį, galimybe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</w:p>
          <w:p w14:paraId="2816D580" w14:textId="526748A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Automatic anti-condensation heating, with trigger by the humidity and temperature ratios opportunity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226AE8BB" w14:textId="610BE57E" w:rsidR="00B75F21" w:rsidRPr="00FA6413" w:rsidRDefault="00B75F21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Higrostatas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su ne mažesnės nei 60 W galios šildymo elementu </w:t>
            </w:r>
          </w:p>
          <w:p w14:paraId="0F0962E6" w14:textId="04DFE62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Higrostat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not lower than 60 W heater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B05FE5B" w14:textId="77777777" w:rsidTr="00F75499">
        <w:trPr>
          <w:cantSplit/>
        </w:trPr>
        <w:tc>
          <w:tcPr>
            <w:tcW w:w="846" w:type="dxa"/>
            <w:vAlign w:val="center"/>
          </w:tcPr>
          <w:p w14:paraId="785507B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CE008A6" w14:textId="427F70E8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/ </w:t>
            </w:r>
          </w:p>
          <w:p w14:paraId="71164874" w14:textId="2E1B3AB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) </w:t>
            </w:r>
          </w:p>
        </w:tc>
        <w:tc>
          <w:tcPr>
            <w:tcW w:w="3828" w:type="dxa"/>
            <w:vAlign w:val="center"/>
          </w:tcPr>
          <w:p w14:paraId="3C44D589" w14:textId="77777777" w:rsidR="003855F9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loveliuose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</w:p>
          <w:p w14:paraId="7EE67AE7" w14:textId="46120489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PVC trays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94EE3" w:rsidRPr="005C30B1" w14:paraId="0E22E2FA" w14:textId="77777777" w:rsidTr="006B51BC">
        <w:trPr>
          <w:cantSplit/>
        </w:trPr>
        <w:tc>
          <w:tcPr>
            <w:tcW w:w="846" w:type="dxa"/>
            <w:vAlign w:val="center"/>
          </w:tcPr>
          <w:p w14:paraId="07687459" w14:textId="77777777" w:rsidR="00694EE3" w:rsidRPr="00557F10" w:rsidRDefault="00694EE3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38CB6C0" w14:textId="65A84E6D" w:rsidR="00694EE3" w:rsidRDefault="00EF2A40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Kabelių tvirtinim</w:t>
            </w:r>
            <w:r w:rsidR="008C66F0">
              <w:rPr>
                <w:rFonts w:ascii="Arial" w:hAnsi="Arial" w:cs="Arial"/>
                <w:color w:val="000000"/>
                <w:sz w:val="18"/>
                <w:szCs w:val="18"/>
              </w:rPr>
              <w:t>o konstrukcijos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855F9">
              <w:rPr>
                <w:rFonts w:ascii="Arial" w:hAnsi="Arial" w:cs="Arial"/>
                <w:color w:val="000000"/>
                <w:sz w:val="18"/>
                <w:szCs w:val="18"/>
              </w:rPr>
              <w:t>narvelio</w:t>
            </w:r>
            <w:r w:rsidR="00804F6F">
              <w:rPr>
                <w:rFonts w:ascii="Arial" w:hAnsi="Arial" w:cs="Arial"/>
                <w:color w:val="000000"/>
                <w:sz w:val="18"/>
                <w:szCs w:val="18"/>
              </w:rPr>
              <w:t xml:space="preserve"> viduje</w:t>
            </w:r>
            <w:r w:rsidR="003855F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</w:p>
          <w:p w14:paraId="4E898E3F" w14:textId="30C5D25B" w:rsidR="003855F9" w:rsidRPr="005E2C93" w:rsidRDefault="003855F9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>fastening</w:t>
            </w:r>
            <w:proofErr w:type="spellEnd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>structures</w:t>
            </w:r>
            <w:proofErr w:type="spellEnd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>inside</w:t>
            </w:r>
            <w:proofErr w:type="spellEnd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3855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cubicle</w:t>
            </w:r>
            <w:proofErr w:type="spellEnd"/>
          </w:p>
        </w:tc>
      </w:tr>
      <w:tr w:rsidR="00B75F21" w:rsidRPr="005C30B1" w14:paraId="5FF592D0" w14:textId="77777777" w:rsidTr="00F75499">
        <w:trPr>
          <w:cantSplit/>
        </w:trPr>
        <w:tc>
          <w:tcPr>
            <w:tcW w:w="846" w:type="dxa"/>
            <w:vAlign w:val="center"/>
          </w:tcPr>
          <w:p w14:paraId="67368BCD" w14:textId="77777777" w:rsidR="00B75F21" w:rsidRPr="00557F10" w:rsidRDefault="00B75F21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212E4F4" w14:textId="04D5A489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Užvedamų kabelių tvirtinimui šoninėse sienelėse turi būti </w:t>
            </w:r>
            <w:r w:rsidR="00081F5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įrengta</w:t>
            </w:r>
            <w:r w:rsidR="00081F5D"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</w:p>
          <w:p w14:paraId="329E379A" w14:textId="1315D5B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For cables fastenning on the side walls shall be used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05F4D027" w14:textId="77777777" w:rsidR="003855F9" w:rsidRDefault="00EF2016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Horizontalūs izoliuoto m</w:t>
            </w:r>
            <w:r w:rsidR="00081F5D">
              <w:rPr>
                <w:rFonts w:ascii="Arial" w:hAnsi="Arial" w:cs="Arial"/>
                <w:sz w:val="18"/>
                <w:szCs w:val="18"/>
              </w:rPr>
              <w:t>etalini</w:t>
            </w:r>
            <w:r>
              <w:rPr>
                <w:rFonts w:ascii="Arial" w:hAnsi="Arial" w:cs="Arial"/>
                <w:sz w:val="18"/>
                <w:szCs w:val="18"/>
              </w:rPr>
              <w:t>o profilio</w:t>
            </w:r>
            <w:r w:rsidR="00081F5D">
              <w:rPr>
                <w:rFonts w:ascii="Arial" w:hAnsi="Arial" w:cs="Arial"/>
                <w:sz w:val="18"/>
                <w:szCs w:val="18"/>
              </w:rPr>
              <w:t xml:space="preserve"> kabelių gyslų </w:t>
            </w:r>
            <w:r w:rsidR="00B75F21" w:rsidRPr="00FA6413">
              <w:rPr>
                <w:rFonts w:ascii="Arial" w:hAnsi="Arial" w:cs="Arial"/>
                <w:sz w:val="18"/>
                <w:szCs w:val="18"/>
              </w:rPr>
              <w:t xml:space="preserve">tvirtinimo elementai / </w:t>
            </w:r>
          </w:p>
          <w:p w14:paraId="7AC7D9A5" w14:textId="08F6FA81" w:rsidR="00B75F21" w:rsidRPr="005C30B1" w:rsidRDefault="00F722A3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Horizontal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fastening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elements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cable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cores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insulated</w:t>
            </w:r>
            <w:proofErr w:type="spellEnd"/>
            <w:r w:rsidRPr="00F722A3">
              <w:rPr>
                <w:rFonts w:ascii="Arial" w:hAnsi="Arial" w:cs="Arial"/>
                <w:sz w:val="18"/>
                <w:szCs w:val="18"/>
              </w:rPr>
              <w:t xml:space="preserve"> metal </w:t>
            </w:r>
            <w:proofErr w:type="spellStart"/>
            <w:r w:rsidRPr="00F722A3">
              <w:rPr>
                <w:rFonts w:ascii="Arial" w:hAnsi="Arial" w:cs="Arial"/>
                <w:sz w:val="18"/>
                <w:szCs w:val="18"/>
              </w:rPr>
              <w:t>profile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2C615E" w:rsidRPr="005C30B1" w14:paraId="3C143AEC" w14:textId="77777777" w:rsidTr="00F75499">
        <w:trPr>
          <w:cantSplit/>
        </w:trPr>
        <w:tc>
          <w:tcPr>
            <w:tcW w:w="846" w:type="dxa"/>
            <w:vAlign w:val="center"/>
          </w:tcPr>
          <w:p w14:paraId="7EB74FCB" w14:textId="77777777" w:rsidR="002C615E" w:rsidRPr="00557F10" w:rsidRDefault="002C615E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B4E4738" w14:textId="77777777" w:rsidR="003855F9" w:rsidRDefault="002C615E" w:rsidP="00B75F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Minimalus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horizontalių izoliuotų metalinio</w:t>
            </w:r>
            <w:r w:rsidR="001A3637"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profilio profilių kiekis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/ </w:t>
            </w:r>
          </w:p>
          <w:p w14:paraId="597D08D8" w14:textId="0A3A57FD" w:rsidR="002C615E" w:rsidRPr="00974510" w:rsidRDefault="00F722A3" w:rsidP="00B75F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</w:rPr>
              <w:t>The minimum number of horizontal insulated metal profile sections</w:t>
            </w:r>
          </w:p>
        </w:tc>
        <w:tc>
          <w:tcPr>
            <w:tcW w:w="3828" w:type="dxa"/>
            <w:vAlign w:val="center"/>
          </w:tcPr>
          <w:p w14:paraId="2CC9281A" w14:textId="6CF5DB76" w:rsidR="002C615E" w:rsidRPr="00FA6413" w:rsidRDefault="002C615E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</w:t>
            </w:r>
            <w:r w:rsidR="0092352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F2016">
              <w:rPr>
                <w:rFonts w:ascii="Arial" w:hAnsi="Arial" w:cs="Arial"/>
                <w:color w:val="000000"/>
                <w:sz w:val="18"/>
                <w:szCs w:val="18"/>
              </w:rPr>
              <w:t xml:space="preserve"> vnt.</w:t>
            </w:r>
          </w:p>
        </w:tc>
      </w:tr>
      <w:tr w:rsidR="00B75F21" w:rsidRPr="005C30B1" w14:paraId="469C328A" w14:textId="77777777" w:rsidTr="00F75499">
        <w:trPr>
          <w:cantSplit/>
        </w:trPr>
        <w:tc>
          <w:tcPr>
            <w:tcW w:w="846" w:type="dxa"/>
            <w:vAlign w:val="center"/>
          </w:tcPr>
          <w:p w14:paraId="64C44CA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9972F84" w14:textId="47B3AA70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Komercinės elektros apskaitos srovės ir įtampos ir įtaisams turi būti / </w:t>
            </w:r>
          </w:p>
          <w:p w14:paraId="59BDD73E" w14:textId="529E5AE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For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ommercial electricity metering current and voltage circuits and devices shall be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27B34A16" w14:textId="77777777" w:rsidR="003855F9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</w:p>
          <w:p w14:paraId="62F75C48" w14:textId="46F7B3A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2368DB14" w14:textId="77777777" w:rsidTr="00093FEC">
        <w:trPr>
          <w:cantSplit/>
        </w:trPr>
        <w:tc>
          <w:tcPr>
            <w:tcW w:w="846" w:type="dxa"/>
            <w:vAlign w:val="center"/>
          </w:tcPr>
          <w:p w14:paraId="26C4F33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1129880F" w14:textId="24ED33DE" w:rsidR="003855F9" w:rsidRPr="00DD659F" w:rsidRDefault="00B75F21" w:rsidP="00F722A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DD659F">
              <w:rPr>
                <w:rFonts w:ascii="Arial" w:hAnsi="Arial" w:cs="Arial"/>
                <w:noProof/>
                <w:sz w:val="18"/>
                <w:szCs w:val="18"/>
              </w:rPr>
              <w:t xml:space="preserve">Techniniai reikalavimai antrinių RAA grandinių tarpiniams gnybtams ir jų rinklėms/ </w:t>
            </w:r>
          </w:p>
          <w:p w14:paraId="454FD9F1" w14:textId="3AEB9049" w:rsidR="00B75F21" w:rsidRPr="005C30B1" w:rsidRDefault="00B75F21" w:rsidP="00F722A3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Technical requirements for secondary relay protection and automation circuits terminal blocks and assemblys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B75F21" w:rsidRPr="005C30B1" w14:paraId="5935CD32" w14:textId="77777777" w:rsidTr="00F75499">
        <w:trPr>
          <w:cantSplit/>
        </w:trPr>
        <w:tc>
          <w:tcPr>
            <w:tcW w:w="846" w:type="dxa"/>
            <w:vAlign w:val="center"/>
          </w:tcPr>
          <w:p w14:paraId="5E20323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9C10A71" w14:textId="1372B5F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reikalavimus/ </w:t>
            </w:r>
          </w:p>
          <w:p w14:paraId="1432E86F" w14:textId="32BB75C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Secondary circuits terminals and its assemblies must meet the requirements of the standard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73119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828" w:type="dxa"/>
            <w:vAlign w:val="center"/>
          </w:tcPr>
          <w:p w14:paraId="000BA140" w14:textId="5113B19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DEBCF4E" w14:textId="77777777" w:rsidTr="00F75499">
        <w:trPr>
          <w:cantSplit/>
        </w:trPr>
        <w:tc>
          <w:tcPr>
            <w:tcW w:w="846" w:type="dxa"/>
            <w:vAlign w:val="center"/>
          </w:tcPr>
          <w:p w14:paraId="4EF12B9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B3377BF" w14:textId="0282D2FD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laidininkų/ </w:t>
            </w:r>
          </w:p>
          <w:p w14:paraId="15215E27" w14:textId="6FE4F62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Current, voltage, control and signaling circuits terminals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 / diagnostic equipment connection possibility, without disconnecting the connected to this terminals internal wiring and cable conductors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31147786" w14:textId="77777777" w:rsidR="003855F9" w:rsidRDefault="00B75F21" w:rsidP="00B75F21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/ </w:t>
            </w:r>
          </w:p>
          <w:p w14:paraId="3C25B70A" w14:textId="53BA6729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3A9F6806" w14:textId="77777777" w:rsidTr="00F75499">
        <w:trPr>
          <w:cantSplit/>
        </w:trPr>
        <w:tc>
          <w:tcPr>
            <w:tcW w:w="846" w:type="dxa"/>
            <w:vAlign w:val="center"/>
          </w:tcPr>
          <w:p w14:paraId="2A7CA08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490CD3C" w14:textId="3DC3D92A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</w:p>
          <w:p w14:paraId="0A282A6D" w14:textId="1D6EE41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Wire connection to terminals contacts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251410CA" w14:textId="77777777" w:rsidR="003855F9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prisukami gnybtai /</w:t>
            </w:r>
          </w:p>
          <w:p w14:paraId="41F04BF9" w14:textId="4E837B0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S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crew-type terminals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7B222E33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4321CEF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15819D7" w14:textId="5164C3A6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/ </w:t>
            </w:r>
          </w:p>
          <w:p w14:paraId="030D4E0C" w14:textId="21B28A7A" w:rsidR="00B75F21" w:rsidRPr="005C30B1" w:rsidRDefault="00F722A3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Terminals for secondary current circuits</w:t>
            </w:r>
            <w:r w:rsidR="00B75F21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="00B75F21"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6378" w:type="dxa"/>
            <w:vAlign w:val="center"/>
          </w:tcPr>
          <w:p w14:paraId="30F418FD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7E64DAA8" w14:textId="1F6F692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7E2561B4" w14:textId="7671192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CA001C7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9534573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9C2E6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13589A5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/, </w:t>
            </w:r>
          </w:p>
          <w:p w14:paraId="14AD3FA0" w14:textId="5A88E7E8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556E898E" w14:textId="013A22A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C0C8C8C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7170E61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336EB8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27E7E89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</w:p>
          <w:p w14:paraId="3CF73DE4" w14:textId="69BEA9A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40E1A1C" w14:textId="3925B5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EA33CE0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878B1B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947D2E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D40AB6D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</w:p>
          <w:p w14:paraId="53723AE3" w14:textId="5D47241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49EA02" w14:textId="20F5936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401D2E3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2763114D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E9B8C1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F1AC595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izoliacijos atsparumas viršįtampiui / </w:t>
            </w:r>
          </w:p>
          <w:p w14:paraId="505A3562" w14:textId="622F63F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2FBEC113" w14:textId="7E96D32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</w:p>
        </w:tc>
      </w:tr>
      <w:tr w:rsidR="00B75F21" w:rsidRPr="005C30B1" w14:paraId="7983C9F8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1504384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DEF4E7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F5E336E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Grandinės nutraukimui gnybto konstrukcija su / </w:t>
            </w:r>
          </w:p>
          <w:p w14:paraId="40A1E2D4" w14:textId="2CD416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 </w:t>
            </w:r>
          </w:p>
        </w:tc>
        <w:tc>
          <w:tcPr>
            <w:tcW w:w="3828" w:type="dxa"/>
            <w:vAlign w:val="center"/>
          </w:tcPr>
          <w:p w14:paraId="489D7ABA" w14:textId="77777777" w:rsidR="003855F9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</w:p>
          <w:p w14:paraId="1D87B051" w14:textId="6FDB3C19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161BC44E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FE83849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AC438D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DCDD0BE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 /</w:t>
            </w:r>
          </w:p>
          <w:p w14:paraId="74C54E4B" w14:textId="5373D56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For current circuit’s short-circuiting terminal structure with </w:t>
            </w:r>
          </w:p>
        </w:tc>
        <w:tc>
          <w:tcPr>
            <w:tcW w:w="3828" w:type="dxa"/>
            <w:vAlign w:val="center"/>
          </w:tcPr>
          <w:p w14:paraId="732E0E5D" w14:textId="77777777" w:rsidR="003855F9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Trumpiklis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kaip numatyta gnybtų gamintojo kataloge / </w:t>
            </w:r>
          </w:p>
          <w:p w14:paraId="50598A4E" w14:textId="4D7095C2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BA18E8A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246A26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AD0260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7842680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Minimalus ir maksimalus laido priveržimo jėgos momentas / </w:t>
            </w:r>
          </w:p>
          <w:p w14:paraId="0E4EA1C6" w14:textId="7AAF05F3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The minimum and maximum wire tightening torque, Nm</w:t>
            </w:r>
          </w:p>
        </w:tc>
        <w:tc>
          <w:tcPr>
            <w:tcW w:w="3828" w:type="dxa"/>
            <w:vAlign w:val="center"/>
          </w:tcPr>
          <w:p w14:paraId="79A0DF40" w14:textId="159307C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346680D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FE61A5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945D141" w14:textId="4D5103A8" w:rsidR="003855F9" w:rsidRDefault="00B75F21" w:rsidP="00F722A3">
            <w:pPr>
              <w:jc w:val="both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</w:p>
          <w:p w14:paraId="698EB156" w14:textId="38061747" w:rsidR="00B75F21" w:rsidRPr="00F722A3" w:rsidRDefault="00F722A3" w:rsidP="00F722A3">
            <w:pPr>
              <w:jc w:val="both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Terminals for secondary voltage circuits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6378" w:type="dxa"/>
            <w:vAlign w:val="center"/>
          </w:tcPr>
          <w:p w14:paraId="0E511D0E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22360FC7" w14:textId="201986B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F080F7A" w14:textId="72379A0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3E93C2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F12A56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960ECE4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11F7524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666C9369" w14:textId="597037F4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6E5FFFE7" w14:textId="1964E17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9C1EA73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5B65C8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009246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CBAE69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</w:p>
          <w:p w14:paraId="09C55597" w14:textId="7E0047B4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27125BE" w14:textId="421258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112C5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1F4C248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72143E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EEA5415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</w:p>
          <w:p w14:paraId="6236C2FE" w14:textId="4793DF4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E36E73" w14:textId="74565B9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C9FF465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DFA58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4DF142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F54E005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izoliacijos atsparumas viršįtampiams / </w:t>
            </w:r>
          </w:p>
          <w:p w14:paraId="6D14CE4B" w14:textId="1C8618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523B00F1" w14:textId="2D226D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11EF854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F6F8E2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5AE12C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AB68A13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Grandinės nutraukimui gnybto konstrukcija su / </w:t>
            </w:r>
          </w:p>
          <w:p w14:paraId="1212A872" w14:textId="290EE010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76C71996" w14:textId="77777777" w:rsidR="003855F9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 /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  <w:p w14:paraId="70D4DC93" w14:textId="00166902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EAF755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296AF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BFA0F6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B542CC1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pt-PT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</w:t>
            </w:r>
            <w:r w:rsidR="003855F9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/</w:t>
            </w:r>
          </w:p>
          <w:p w14:paraId="332EA62F" w14:textId="03B816CE" w:rsidR="00B75F21" w:rsidRPr="005C30B1" w:rsidRDefault="003855F9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3855F9">
              <w:rPr>
                <w:rFonts w:ascii="Arial" w:hAnsi="Arial" w:cs="Arial"/>
                <w:noProof/>
                <w:sz w:val="18"/>
                <w:szCs w:val="18"/>
              </w:rPr>
              <w:t>Minimum and maximum torque of cable tightening force</w:t>
            </w:r>
            <w:r w:rsidR="00B75F21" w:rsidRPr="00DD659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Nm</w:t>
            </w:r>
          </w:p>
        </w:tc>
        <w:tc>
          <w:tcPr>
            <w:tcW w:w="3828" w:type="dxa"/>
            <w:vAlign w:val="center"/>
          </w:tcPr>
          <w:p w14:paraId="1FAA2DE5" w14:textId="2CB2B1EE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2852EA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0C3591E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7E2C0C95" w14:textId="12DC3D97" w:rsidR="00B75F21" w:rsidRPr="00F722A3" w:rsidRDefault="00B75F21" w:rsidP="00F72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Terminals for secondary control and signal circuits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) </w:t>
            </w:r>
          </w:p>
        </w:tc>
        <w:tc>
          <w:tcPr>
            <w:tcW w:w="6378" w:type="dxa"/>
            <w:vAlign w:val="center"/>
          </w:tcPr>
          <w:p w14:paraId="5016E060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3D996CE8" w14:textId="18AAA08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41F3D6D3" w14:textId="4339096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30EEA5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A5A7F0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C7ED4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10CCBFC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2ECA27D2" w14:textId="02FA3D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1C667E7B" w14:textId="5C4298E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D1A9340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409AD2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F8018E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47E248" w14:textId="6626C2A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0C0BCDE" w14:textId="73A8739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4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F790EED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F8FC8C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A1756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C5AD062" w14:textId="42A2018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</w:t>
            </w:r>
            <w:r w:rsidR="00F722A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72F94280" w14:textId="3832C59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0,18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FCA311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423E7FA0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2B2FBAF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511070F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izoliacijos atsparumas viršįtampiams / </w:t>
            </w:r>
          </w:p>
          <w:p w14:paraId="576E4B41" w14:textId="13FF529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3D49DEFF" w14:textId="54CFF6A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FC8CB2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808B97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1C0C2FB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01B05B0" w14:textId="77777777" w:rsidR="003855F9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Grandinės nutraukimui gnybto konstrukcija su / </w:t>
            </w:r>
          </w:p>
          <w:p w14:paraId="3B04F778" w14:textId="3FBAE61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89679BB" w14:textId="382B090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izoliuotas vertikalus atkeliamas kirtiklis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7FCE44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527922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1ED85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4C778B2" w14:textId="2633771D" w:rsidR="00B75F21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pt-PT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</w:t>
            </w:r>
            <w:r w:rsidR="003855F9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/</w:t>
            </w:r>
          </w:p>
          <w:p w14:paraId="4C5DF983" w14:textId="01E38A30" w:rsidR="003855F9" w:rsidRPr="005C30B1" w:rsidRDefault="003855F9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3855F9">
              <w:rPr>
                <w:rFonts w:ascii="Arial" w:hAnsi="Arial" w:cs="Arial"/>
                <w:noProof/>
                <w:sz w:val="18"/>
                <w:szCs w:val="18"/>
              </w:rPr>
              <w:t>Minimum and maximum torque of cable tightening force</w:t>
            </w:r>
            <w:r w:rsidRPr="006D456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Nm</w:t>
            </w:r>
          </w:p>
        </w:tc>
        <w:tc>
          <w:tcPr>
            <w:tcW w:w="3828" w:type="dxa"/>
            <w:vAlign w:val="center"/>
          </w:tcPr>
          <w:p w14:paraId="4C39FF1D" w14:textId="21AB53F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EC47FB2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B8AD26B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B7542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85EE28E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6F230FD6" w14:textId="6B26489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2F237822" w14:textId="17FEE3A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4020A41" w14:textId="77777777" w:rsidTr="00F75499">
        <w:trPr>
          <w:cantSplit/>
        </w:trPr>
        <w:tc>
          <w:tcPr>
            <w:tcW w:w="846" w:type="dxa"/>
            <w:vAlign w:val="center"/>
          </w:tcPr>
          <w:p w14:paraId="429F8C94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F719A07" w14:textId="56AFB776" w:rsidR="003855F9" w:rsidRPr="003855F9" w:rsidRDefault="00B75F21" w:rsidP="00B75F21">
            <w:pPr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</w:t>
            </w:r>
            <w:r w:rsidR="001529DF" w:rsidRPr="00DD659F">
              <w:rPr>
                <w:rFonts w:ascii="Arial" w:hAnsi="Arial" w:cs="Arial"/>
                <w:bCs/>
                <w:sz w:val="18"/>
                <w:szCs w:val="18"/>
              </w:rPr>
              <w:t>narvelyje</w:t>
            </w:r>
            <w:r w:rsidR="001529DF" w:rsidRPr="003855F9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3855F9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montuojami įtaisai ir gnybtų rinklės turi būti ant/ </w:t>
            </w:r>
          </w:p>
          <w:p w14:paraId="7DE0E121" w14:textId="51419FC3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3855F9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All in </w:t>
            </w:r>
            <w:r w:rsidR="0073119C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>cubicle</w:t>
            </w:r>
            <w:r w:rsidR="003855F9" w:rsidRPr="003855F9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</w:t>
            </w:r>
            <w:r w:rsidRPr="003855F9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>mounted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devices and terminal assamblies shall be on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705AC98F" w14:textId="42CF3F6C" w:rsidR="0073119C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DIN 35 bėgelio, tvirtinamo prie montažinės plokštės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</w:p>
          <w:p w14:paraId="3729A740" w14:textId="68506C62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On the DIN 35 rail, mounted to the mounting plate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1C352487" w14:textId="77777777" w:rsidTr="00F75499">
        <w:trPr>
          <w:cantSplit/>
        </w:trPr>
        <w:tc>
          <w:tcPr>
            <w:tcW w:w="846" w:type="dxa"/>
            <w:vAlign w:val="center"/>
          </w:tcPr>
          <w:p w14:paraId="6D504ECE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7C96ACE" w14:textId="5F8B8630" w:rsidR="0073119C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nei/ </w:t>
            </w:r>
          </w:p>
          <w:p w14:paraId="3CEC23F5" w14:textId="06A7D24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828" w:type="dxa"/>
            <w:vAlign w:val="center"/>
          </w:tcPr>
          <w:p w14:paraId="4A2C2FDE" w14:textId="262F688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≥ 50 </w:t>
            </w:r>
          </w:p>
        </w:tc>
      </w:tr>
      <w:tr w:rsidR="00AA0D9C" w:rsidRPr="005C30B1" w14:paraId="677C6CD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38B8F28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5606D20F" w14:textId="6225981A" w:rsidR="003855F9" w:rsidRPr="0073119C" w:rsidRDefault="003855F9" w:rsidP="00B75F21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D659F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="00C76AF8" w:rsidRPr="00DD659F">
              <w:rPr>
                <w:rFonts w:ascii="Arial" w:hAnsi="Arial" w:cs="Arial"/>
                <w:bCs/>
                <w:sz w:val="18"/>
                <w:szCs w:val="18"/>
              </w:rPr>
              <w:t>arvelio</w:t>
            </w:r>
            <w:r w:rsidR="00C76AF8" w:rsidRPr="0073119C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A0D9C"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korpuso angos skirtos jo tvirtinimui prie laikančių konstrukcijų po montavimo turi / </w:t>
            </w:r>
          </w:p>
          <w:p w14:paraId="6BFF9EA3" w14:textId="5748F5C9" w:rsidR="00AA0D9C" w:rsidRPr="005C30B1" w:rsidRDefault="00AA0D9C" w:rsidP="00B75F2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Holes</w:t>
            </w:r>
            <w:proofErr w:type="spellEnd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for</w:t>
            </w:r>
            <w:proofErr w:type="spellEnd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3119C"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cubicle</w:t>
            </w:r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‘s</w:t>
            </w:r>
            <w:proofErr w:type="spellEnd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body</w:t>
            </w:r>
            <w:proofErr w:type="spellEnd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mounting</w:t>
            </w:r>
            <w:proofErr w:type="spellEnd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holes</w:t>
            </w:r>
            <w:proofErr w:type="spellEnd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for</w:t>
            </w:r>
            <w:proofErr w:type="spellEnd"/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  <w:lang w:val="en"/>
              </w:rPr>
              <w:t>affixing it to the bearing structures, after the installation should</w:t>
            </w:r>
          </w:p>
        </w:tc>
        <w:tc>
          <w:tcPr>
            <w:tcW w:w="3828" w:type="dxa"/>
            <w:vAlign w:val="center"/>
          </w:tcPr>
          <w:p w14:paraId="5ABE6D54" w14:textId="2509FFC8" w:rsidR="0073119C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Išlaikyti gamintojo nurodytą IP apsaugos laipsnį / </w:t>
            </w:r>
          </w:p>
          <w:p w14:paraId="4875BA64" w14:textId="0BA65461" w:rsidR="00AA0D9C" w:rsidRPr="005C30B1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Maintaining the manufacturer's specified IP protection degree </w:t>
            </w:r>
          </w:p>
        </w:tc>
      </w:tr>
      <w:tr w:rsidR="00AA0D9C" w:rsidRPr="005C30B1" w14:paraId="3CEA8267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86144D1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69A0022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3E5BAE32" w14:textId="7F827AEE" w:rsidR="0073119C" w:rsidRDefault="00AA0D9C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virtinimo taškų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sandarinimo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>medžiag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(poliuretano pagrindu pagamintų arba lygiaverčių medžiagų nesukeliančių </w:t>
            </w:r>
            <w:r w:rsidR="00C76AF8" w:rsidRPr="004D0791">
              <w:rPr>
                <w:rFonts w:ascii="Arial" w:hAnsi="Arial" w:cs="Arial"/>
                <w:b/>
                <w:sz w:val="18"/>
                <w:szCs w:val="18"/>
              </w:rPr>
              <w:t>narveli</w:t>
            </w:r>
            <w:r w:rsidR="00C76AF8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="00C76AF8"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ir j</w:t>
            </w:r>
            <w:r w:rsidR="00C76AF8">
              <w:rPr>
                <w:rFonts w:ascii="Arial" w:hAnsi="Arial" w:cs="Arial"/>
                <w:color w:val="000000"/>
                <w:sz w:val="18"/>
                <w:szCs w:val="18"/>
              </w:rPr>
              <w:t>ame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sumontuotos įrangos korozijos)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turi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užtikrinti jog vanduo nepatektų į </w:t>
            </w:r>
            <w:r w:rsidR="00C76AF8" w:rsidRPr="004D0791">
              <w:rPr>
                <w:rFonts w:ascii="Arial" w:hAnsi="Arial" w:cs="Arial"/>
                <w:b/>
                <w:sz w:val="18"/>
                <w:szCs w:val="18"/>
              </w:rPr>
              <w:t>narveli</w:t>
            </w:r>
            <w:r w:rsidR="00C76AF8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="00C76AF8"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vidų, turi būti atsparios UV spinduliams, tinkamos eksploatuoti lauko sąlygomis nuo -35 </w:t>
            </w:r>
            <w:r w:rsidRPr="00491E6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iki. +35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1D03FC15" w14:textId="2A4988D1" w:rsidR="00AA0D9C" w:rsidRPr="00DD659F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sealing materials for attachment points (made of polyurethane-based or equivalent materials that do not cause corrosion to the c</w:t>
            </w:r>
            <w:r w:rsidR="0073119C"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ubicle</w:t>
            </w:r>
            <w:r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and the equipment installed in it) must ensure that water does not enter the </w:t>
            </w:r>
            <w:r w:rsidR="0073119C"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cubicle</w:t>
            </w:r>
            <w:r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must be resistant to UV radiation, and suitable for outdoor use in conditions ranging from -35°C to +35°C</w:t>
            </w:r>
          </w:p>
        </w:tc>
      </w:tr>
      <w:tr w:rsidR="00AA0D9C" w:rsidRPr="005C30B1" w14:paraId="09EC976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E29725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BCD2FDE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DA3773A" w14:textId="77777777" w:rsidR="0073119C" w:rsidRDefault="00AA0D9C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gamintojo korpuso nepanaudojamų technologinių angų sandarikliai pagaminti iš cinkuoto plieno, aliuminio, arba neūdijančio plieno detalių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39B25827" w14:textId="6C928FCC" w:rsidR="00AA0D9C" w:rsidRPr="00DD659F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seals for the unused technological openings of the cabinet manufacturer's body are made from galvanized steel, aluminum, or </w:t>
            </w:r>
            <w:proofErr w:type="gramStart"/>
            <w:r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stainless steel</w:t>
            </w:r>
            <w:proofErr w:type="gramEnd"/>
            <w:r w:rsidRPr="00DD659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parts.</w:t>
            </w:r>
          </w:p>
        </w:tc>
      </w:tr>
      <w:tr w:rsidR="008C66F0" w:rsidRPr="005C30B1" w14:paraId="7BBAC791" w14:textId="77777777" w:rsidTr="00F75499">
        <w:trPr>
          <w:cantSplit/>
        </w:trPr>
        <w:tc>
          <w:tcPr>
            <w:tcW w:w="846" w:type="dxa"/>
            <w:vAlign w:val="center"/>
          </w:tcPr>
          <w:p w14:paraId="27FFD864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5A9ED64" w14:textId="7BD00DFD" w:rsidR="0073119C" w:rsidRPr="0073119C" w:rsidRDefault="0073119C" w:rsidP="008C66F0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D659F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="006E2F8E" w:rsidRPr="00DD659F">
              <w:rPr>
                <w:rFonts w:ascii="Arial" w:hAnsi="Arial" w:cs="Arial"/>
                <w:bCs/>
                <w:sz w:val="18"/>
                <w:szCs w:val="18"/>
              </w:rPr>
              <w:t>arvelio</w:t>
            </w:r>
            <w:r w:rsidR="006E2F8E" w:rsidRPr="0073119C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8C66F0" w:rsidRPr="0073119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korpuso ir durų konstrukcijoje jų įžeminimui turi būti numatyta/ </w:t>
            </w:r>
          </w:p>
          <w:p w14:paraId="1D1D4B79" w14:textId="77B58A75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In each c</w:t>
            </w:r>
            <w:r w:rsidR="0073119C" w:rsidRPr="0073119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ubicle</w:t>
            </w:r>
            <w:r w:rsidRPr="0073119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’s construction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its earthing shall be foreseen</w:t>
            </w:r>
          </w:p>
        </w:tc>
        <w:tc>
          <w:tcPr>
            <w:tcW w:w="3828" w:type="dxa"/>
            <w:vAlign w:val="center"/>
          </w:tcPr>
          <w:p w14:paraId="2B8E5944" w14:textId="77777777" w:rsidR="0073119C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Įžeminimo laidininkų prijungimo vietos pažymėtos ženklu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9BC91A6" wp14:editId="222C5011">
                  <wp:extent cx="129540" cy="155575"/>
                  <wp:effectExtent l="0" t="0" r="0" b="0"/>
                  <wp:docPr id="1516730337" name="Picture 1516730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</w:p>
          <w:p w14:paraId="07E51DF4" w14:textId="594E4A89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ground wires connection locations marked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9086FF3" wp14:editId="73BB7399">
                  <wp:extent cx="129540" cy="155575"/>
                  <wp:effectExtent l="0" t="0" r="0" b="0"/>
                  <wp:docPr id="855835367" name="Picture 855835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0BEE27F2" w14:textId="77777777" w:rsidTr="00741B94">
        <w:trPr>
          <w:cantSplit/>
        </w:trPr>
        <w:tc>
          <w:tcPr>
            <w:tcW w:w="846" w:type="dxa"/>
            <w:vMerge w:val="restart"/>
            <w:vAlign w:val="center"/>
          </w:tcPr>
          <w:p w14:paraId="0CD6231F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F6711C5" w14:textId="7808B16E" w:rsidR="0073119C" w:rsidRDefault="008C66F0" w:rsidP="008C66F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</w:rPr>
              <w:t>Komercinės elektros apskaitos srovės ir įtampos grandinių gnybtų rinklės ir įtaisai turi būti/</w:t>
            </w:r>
          </w:p>
          <w:p w14:paraId="0E0E14C3" w14:textId="008BB41D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 Current, voltage terminals and devices for commercial electricity metering circuits shall be </w:t>
            </w:r>
            <w:r w:rsidR="0073119C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828" w:type="dxa"/>
            <w:vAlign w:val="center"/>
          </w:tcPr>
          <w:p w14:paraId="0DD7F42F" w14:textId="77777777" w:rsidR="0073119C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</w:p>
          <w:p w14:paraId="4D3F2EAB" w14:textId="3FD5F2FF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6CA63481" w14:textId="77777777" w:rsidTr="00741B94">
        <w:trPr>
          <w:cantSplit/>
        </w:trPr>
        <w:tc>
          <w:tcPr>
            <w:tcW w:w="846" w:type="dxa"/>
            <w:vMerge/>
            <w:vAlign w:val="center"/>
          </w:tcPr>
          <w:p w14:paraId="79E0366F" w14:textId="77777777" w:rsidR="008C66F0" w:rsidRPr="009B0DD9" w:rsidRDefault="008C66F0" w:rsidP="008C66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29953A9C" w14:textId="424BDAD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6FCCC9FC" w14:textId="77777777" w:rsidR="0073119C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Skyriuje plombuojamame gnybtų gamintojo kataloge numatytu sprendinių montuojamu ant DIN 35 bėgelio /  </w:t>
            </w:r>
          </w:p>
          <w:p w14:paraId="5CF636EE" w14:textId="44EDBF32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Section, sealed at terminals manufacturer catalog provided solutions mounted on a DIN35 rail </w:t>
            </w:r>
          </w:p>
        </w:tc>
      </w:tr>
      <w:tr w:rsidR="008C66F0" w:rsidRPr="005C30B1" w14:paraId="421FF55E" w14:textId="77777777" w:rsidTr="00464265">
        <w:trPr>
          <w:cantSplit/>
          <w:trHeight w:val="424"/>
        </w:trPr>
        <w:tc>
          <w:tcPr>
            <w:tcW w:w="15163" w:type="dxa"/>
            <w:gridSpan w:val="4"/>
            <w:vAlign w:val="center"/>
          </w:tcPr>
          <w:p w14:paraId="5D4454DF" w14:textId="77777777" w:rsidR="008C66F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E510053" w14:textId="77777777" w:rsidR="0073119C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</w:p>
          <w:p w14:paraId="2178D01F" w14:textId="22A991F4" w:rsidR="008C66F0" w:rsidRPr="00202844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The manufacturer may follow the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0BB5D4CB" w14:textId="15B9315B" w:rsidR="0073119C" w:rsidRDefault="0073119C" w:rsidP="008C6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)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="008C66F0"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="008C66F0"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="008C66F0"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 w:rsidR="008C66F0"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="008C66F0"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 w:rsidR="008C66F0"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="008C66F0"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 w:rsidR="008C66F0"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sutarties vykdymo</w:t>
            </w:r>
            <w:r w:rsidR="008C66F0">
              <w:rPr>
                <w:rFonts w:ascii="Arial" w:hAnsi="Arial" w:cs="Arial"/>
                <w:color w:val="000000"/>
                <w:sz w:val="16"/>
                <w:szCs w:val="16"/>
              </w:rPr>
              <w:t xml:space="preserve"> metu </w:t>
            </w:r>
            <w:r w:rsidR="008C66F0" w:rsidRPr="000163A7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</w:p>
          <w:p w14:paraId="2F47516F" w14:textId="16E16A59" w:rsidR="008C66F0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</w:t>
            </w:r>
            <w:proofErr w:type="gramStart"/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apparatus</w:t>
            </w:r>
            <w:proofErr w:type="gramEnd"/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</w:t>
            </w:r>
            <w:proofErr w:type="gramStart"/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protection</w:t>
            </w:r>
            <w:proofErr w:type="gramEnd"/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 apparatus, their content, parameters and the nomenclature set at </w:t>
            </w:r>
            <w:r w:rsidR="0073119C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contract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 development time, </w:t>
            </w:r>
          </w:p>
          <w:p w14:paraId="5E0BDB86" w14:textId="77777777" w:rsidR="008C66F0" w:rsidRPr="0077606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07F19979" w14:textId="77777777" w:rsidR="008C66F0" w:rsidRPr="00776060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3EAE5C83" w14:textId="5A9958C0" w:rsidR="008C66F0" w:rsidRPr="005C30B1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433ACA">
      <w:headerReference w:type="default" r:id="rId12"/>
      <w:footerReference w:type="default" r:id="rId13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CD75E" w14:textId="77777777" w:rsidR="0021319E" w:rsidRDefault="0021319E" w:rsidP="00324288">
      <w:pPr>
        <w:spacing w:after="0" w:line="240" w:lineRule="auto"/>
      </w:pPr>
      <w:r>
        <w:separator/>
      </w:r>
    </w:p>
  </w:endnote>
  <w:endnote w:type="continuationSeparator" w:id="0">
    <w:p w14:paraId="06A3A822" w14:textId="77777777" w:rsidR="0021319E" w:rsidRDefault="0021319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603A7656" w14:textId="10021D36" w:rsidR="007B7058" w:rsidRPr="007B7058" w:rsidRDefault="007B7058" w:rsidP="009072B5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</w:p>
      <w:p w14:paraId="451145BB" w14:textId="5258AA61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B0DD9">
          <w:rPr>
            <w:rFonts w:ascii="Trebuchet MS" w:hAnsi="Trebuchet MS"/>
            <w:sz w:val="18"/>
            <w:szCs w:val="18"/>
          </w:rPr>
          <w:t>8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854E5" w14:textId="77777777" w:rsidR="0021319E" w:rsidRDefault="0021319E" w:rsidP="00324288">
      <w:pPr>
        <w:spacing w:after="0" w:line="240" w:lineRule="auto"/>
      </w:pPr>
      <w:r>
        <w:separator/>
      </w:r>
    </w:p>
  </w:footnote>
  <w:footnote w:type="continuationSeparator" w:id="0">
    <w:p w14:paraId="34793731" w14:textId="77777777" w:rsidR="0021319E" w:rsidRDefault="0021319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452ED"/>
    <w:multiLevelType w:val="hybridMultilevel"/>
    <w:tmpl w:val="4A2E3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E26C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2037405">
    <w:abstractNumId w:val="2"/>
  </w:num>
  <w:num w:numId="2" w16cid:durableId="2012901906">
    <w:abstractNumId w:val="10"/>
  </w:num>
  <w:num w:numId="3" w16cid:durableId="1678000018">
    <w:abstractNumId w:val="1"/>
  </w:num>
  <w:num w:numId="4" w16cid:durableId="1703364573">
    <w:abstractNumId w:val="9"/>
  </w:num>
  <w:num w:numId="5" w16cid:durableId="135294786">
    <w:abstractNumId w:val="7"/>
  </w:num>
  <w:num w:numId="6" w16cid:durableId="1262839775">
    <w:abstractNumId w:val="5"/>
  </w:num>
  <w:num w:numId="7" w16cid:durableId="552042403">
    <w:abstractNumId w:val="3"/>
  </w:num>
  <w:num w:numId="8" w16cid:durableId="1992712514">
    <w:abstractNumId w:val="8"/>
  </w:num>
  <w:num w:numId="9" w16cid:durableId="1751342232">
    <w:abstractNumId w:val="0"/>
  </w:num>
  <w:num w:numId="10" w16cid:durableId="1663007469">
    <w:abstractNumId w:val="6"/>
  </w:num>
  <w:num w:numId="11" w16cid:durableId="19823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3F33"/>
    <w:rsid w:val="00035F96"/>
    <w:rsid w:val="00050A1B"/>
    <w:rsid w:val="00057C81"/>
    <w:rsid w:val="00064BCA"/>
    <w:rsid w:val="00065412"/>
    <w:rsid w:val="00081F5D"/>
    <w:rsid w:val="000849AD"/>
    <w:rsid w:val="00090959"/>
    <w:rsid w:val="000A595F"/>
    <w:rsid w:val="000C74CF"/>
    <w:rsid w:val="000D6C99"/>
    <w:rsid w:val="000E2E37"/>
    <w:rsid w:val="000F2690"/>
    <w:rsid w:val="00106EA9"/>
    <w:rsid w:val="00110A00"/>
    <w:rsid w:val="0012088B"/>
    <w:rsid w:val="001214FA"/>
    <w:rsid w:val="001313BB"/>
    <w:rsid w:val="001529DF"/>
    <w:rsid w:val="001552EB"/>
    <w:rsid w:val="00157D90"/>
    <w:rsid w:val="001A3637"/>
    <w:rsid w:val="001B2D75"/>
    <w:rsid w:val="001B708C"/>
    <w:rsid w:val="001D6C36"/>
    <w:rsid w:val="001E2E4D"/>
    <w:rsid w:val="00207F22"/>
    <w:rsid w:val="0021319E"/>
    <w:rsid w:val="002274EC"/>
    <w:rsid w:val="002571D0"/>
    <w:rsid w:val="002576A0"/>
    <w:rsid w:val="00261A19"/>
    <w:rsid w:val="002639D1"/>
    <w:rsid w:val="00292244"/>
    <w:rsid w:val="00295E20"/>
    <w:rsid w:val="00296896"/>
    <w:rsid w:val="002A0ED1"/>
    <w:rsid w:val="002A7597"/>
    <w:rsid w:val="002B3FB1"/>
    <w:rsid w:val="002C2CFD"/>
    <w:rsid w:val="002C615E"/>
    <w:rsid w:val="002E44D6"/>
    <w:rsid w:val="002F34A3"/>
    <w:rsid w:val="002F4CDF"/>
    <w:rsid w:val="00313984"/>
    <w:rsid w:val="00324288"/>
    <w:rsid w:val="00336ACD"/>
    <w:rsid w:val="00342235"/>
    <w:rsid w:val="00355516"/>
    <w:rsid w:val="00366640"/>
    <w:rsid w:val="003712C5"/>
    <w:rsid w:val="003855F9"/>
    <w:rsid w:val="003875BD"/>
    <w:rsid w:val="003B06B0"/>
    <w:rsid w:val="00404168"/>
    <w:rsid w:val="00420A5C"/>
    <w:rsid w:val="00433ACA"/>
    <w:rsid w:val="00450A3D"/>
    <w:rsid w:val="00455F23"/>
    <w:rsid w:val="00466FB7"/>
    <w:rsid w:val="004855B2"/>
    <w:rsid w:val="004D0791"/>
    <w:rsid w:val="004E57D3"/>
    <w:rsid w:val="004E6558"/>
    <w:rsid w:val="004F7F04"/>
    <w:rsid w:val="00534C01"/>
    <w:rsid w:val="00536F59"/>
    <w:rsid w:val="00541FEC"/>
    <w:rsid w:val="005432F0"/>
    <w:rsid w:val="00590783"/>
    <w:rsid w:val="005E2C93"/>
    <w:rsid w:val="00601279"/>
    <w:rsid w:val="0061611D"/>
    <w:rsid w:val="00617A9D"/>
    <w:rsid w:val="0066590D"/>
    <w:rsid w:val="0067205A"/>
    <w:rsid w:val="00694EE3"/>
    <w:rsid w:val="00697735"/>
    <w:rsid w:val="006A67B0"/>
    <w:rsid w:val="006B05DC"/>
    <w:rsid w:val="006E2F8E"/>
    <w:rsid w:val="0073119C"/>
    <w:rsid w:val="0073313F"/>
    <w:rsid w:val="0074720F"/>
    <w:rsid w:val="00772ECD"/>
    <w:rsid w:val="00773DF8"/>
    <w:rsid w:val="007B05B9"/>
    <w:rsid w:val="007B7058"/>
    <w:rsid w:val="007E39E1"/>
    <w:rsid w:val="007F6452"/>
    <w:rsid w:val="007F7556"/>
    <w:rsid w:val="00804F6F"/>
    <w:rsid w:val="0080602B"/>
    <w:rsid w:val="00811908"/>
    <w:rsid w:val="00824126"/>
    <w:rsid w:val="008242A7"/>
    <w:rsid w:val="00824A04"/>
    <w:rsid w:val="008406F5"/>
    <w:rsid w:val="00851EEF"/>
    <w:rsid w:val="00855CE0"/>
    <w:rsid w:val="00895522"/>
    <w:rsid w:val="008B5A56"/>
    <w:rsid w:val="008C66F0"/>
    <w:rsid w:val="008C717C"/>
    <w:rsid w:val="008E74D1"/>
    <w:rsid w:val="009072B5"/>
    <w:rsid w:val="00916AA3"/>
    <w:rsid w:val="00923529"/>
    <w:rsid w:val="0093059A"/>
    <w:rsid w:val="00953AD0"/>
    <w:rsid w:val="00962F59"/>
    <w:rsid w:val="00974510"/>
    <w:rsid w:val="009916D9"/>
    <w:rsid w:val="009B0DD9"/>
    <w:rsid w:val="009B133B"/>
    <w:rsid w:val="009C631D"/>
    <w:rsid w:val="00A21771"/>
    <w:rsid w:val="00A2449E"/>
    <w:rsid w:val="00A2529F"/>
    <w:rsid w:val="00A2610E"/>
    <w:rsid w:val="00A26565"/>
    <w:rsid w:val="00A27ABC"/>
    <w:rsid w:val="00A40E68"/>
    <w:rsid w:val="00A6403A"/>
    <w:rsid w:val="00A91967"/>
    <w:rsid w:val="00AA0BC0"/>
    <w:rsid w:val="00AA0D9C"/>
    <w:rsid w:val="00AD417D"/>
    <w:rsid w:val="00B2378E"/>
    <w:rsid w:val="00B23B3D"/>
    <w:rsid w:val="00B54761"/>
    <w:rsid w:val="00B62ABA"/>
    <w:rsid w:val="00B660E8"/>
    <w:rsid w:val="00B75F21"/>
    <w:rsid w:val="00B81061"/>
    <w:rsid w:val="00B819C8"/>
    <w:rsid w:val="00B92A4C"/>
    <w:rsid w:val="00BC2768"/>
    <w:rsid w:val="00BD2760"/>
    <w:rsid w:val="00BE6228"/>
    <w:rsid w:val="00BF4DEC"/>
    <w:rsid w:val="00BF7569"/>
    <w:rsid w:val="00C00F46"/>
    <w:rsid w:val="00C031E0"/>
    <w:rsid w:val="00C1179D"/>
    <w:rsid w:val="00C51708"/>
    <w:rsid w:val="00C52101"/>
    <w:rsid w:val="00C76AF8"/>
    <w:rsid w:val="00C86FCE"/>
    <w:rsid w:val="00CA3D33"/>
    <w:rsid w:val="00CB7C5B"/>
    <w:rsid w:val="00CD29BD"/>
    <w:rsid w:val="00D138D8"/>
    <w:rsid w:val="00D21228"/>
    <w:rsid w:val="00D22E28"/>
    <w:rsid w:val="00D2417B"/>
    <w:rsid w:val="00D44384"/>
    <w:rsid w:val="00D709CB"/>
    <w:rsid w:val="00D775F9"/>
    <w:rsid w:val="00DD4293"/>
    <w:rsid w:val="00DD659F"/>
    <w:rsid w:val="00DD6C4B"/>
    <w:rsid w:val="00DE5DBE"/>
    <w:rsid w:val="00DF5CC6"/>
    <w:rsid w:val="00E72C6A"/>
    <w:rsid w:val="00E879B1"/>
    <w:rsid w:val="00E93AC0"/>
    <w:rsid w:val="00EA36C6"/>
    <w:rsid w:val="00EE66CF"/>
    <w:rsid w:val="00EF2016"/>
    <w:rsid w:val="00EF2A40"/>
    <w:rsid w:val="00EF5446"/>
    <w:rsid w:val="00EF7C9B"/>
    <w:rsid w:val="00F21859"/>
    <w:rsid w:val="00F32514"/>
    <w:rsid w:val="00F47577"/>
    <w:rsid w:val="00F5323D"/>
    <w:rsid w:val="00F722A3"/>
    <w:rsid w:val="00F8076E"/>
    <w:rsid w:val="00F943E7"/>
    <w:rsid w:val="00FA6413"/>
    <w:rsid w:val="00FA6811"/>
    <w:rsid w:val="00FB5AFF"/>
    <w:rsid w:val="00FD235F"/>
    <w:rsid w:val="00FD2803"/>
    <w:rsid w:val="00FD2985"/>
    <w:rsid w:val="00FD73FF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paragraph" w:styleId="Revision">
    <w:name w:val="Revision"/>
    <w:hidden/>
    <w:uiPriority w:val="99"/>
    <w:semiHidden/>
    <w:rsid w:val="00C5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5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6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6A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A0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8DB05350AE23408F32A0D1A2054EBC" ma:contentTypeVersion="3" ma:contentTypeDescription="Create a new document." ma:contentTypeScope="" ma:versionID="37374edca519263296fc96ba950bb10d">
  <xsd:schema xmlns:xsd="http://www.w3.org/2001/XMLSchema" xmlns:xs="http://www.w3.org/2001/XMLSchema" xmlns:p="http://schemas.microsoft.com/office/2006/metadata/properties" xmlns:ns2="14471d3d-98bf-420d-9e4c-b4984a249835" targetNamespace="http://schemas.microsoft.com/office/2006/metadata/properties" ma:root="true" ma:fieldsID="f7356eb1bcc4636747457f278c6bc45a" ns2:_="">
    <xsd:import namespace="14471d3d-98bf-420d-9e4c-b4984a249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71d3d-98bf-420d-9e4c-b4984a249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D571C-4932-4AA9-8EA9-FD94E7728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71d3d-98bf-420d-9e4c-b4984a249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7FCFCA-CC70-474E-8109-B0AA82A4F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2DF3BF-B260-4F04-AF35-B3097E8022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2456</Words>
  <Characters>14001</Characters>
  <Application>Microsoft Office Word</Application>
  <DocSecurity>4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Bliūmas</cp:lastModifiedBy>
  <cp:revision>2</cp:revision>
  <dcterms:created xsi:type="dcterms:W3CDTF">2026-04-28T03:57:00Z</dcterms:created>
  <dcterms:modified xsi:type="dcterms:W3CDTF">2026-04-28T03:57:00Z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2023-01-31T07:15:48Z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24dbd96e-2db7-4b30-9081-6fffa6ab9090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0x010100498DB05350AE23408F32A0D1A2054EBC</vt:lpwstr>
  </property>
</Properties>
</file>